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E0" w:rsidRPr="004B334E" w:rsidRDefault="003A2DE0">
      <w:pPr>
        <w:rPr>
          <w:rFonts w:ascii="TH SarabunPSK" w:hAnsi="TH SarabunPSK" w:cs="TH SarabunPSK"/>
        </w:rPr>
      </w:pPr>
      <w:r w:rsidRPr="004B334E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 wp14:anchorId="7D458D7E" wp14:editId="7052107C">
            <wp:simplePos x="0" y="0"/>
            <wp:positionH relativeFrom="column">
              <wp:posOffset>2471420</wp:posOffset>
            </wp:positionH>
            <wp:positionV relativeFrom="paragraph">
              <wp:posOffset>-84760</wp:posOffset>
            </wp:positionV>
            <wp:extent cx="723900" cy="910590"/>
            <wp:effectExtent l="0" t="0" r="0" b="3810"/>
            <wp:wrapNone/>
            <wp:docPr id="1" name="รูปภาพ 1" descr="http://www.thealami.com/upfile/ya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alami.com/upfile/ya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DE0" w:rsidRPr="004B334E" w:rsidRDefault="003A2DE0">
      <w:pPr>
        <w:rPr>
          <w:rFonts w:ascii="TH SarabunPSK" w:hAnsi="TH SarabunPSK" w:cs="TH SarabunPSK"/>
        </w:rPr>
      </w:pPr>
    </w:p>
    <w:p w:rsidR="003A2DE0" w:rsidRPr="004B334E" w:rsidRDefault="003A2DE0">
      <w:pPr>
        <w:rPr>
          <w:rFonts w:ascii="TH SarabunPSK" w:hAnsi="TH SarabunPSK" w:cs="TH SarabunPSK"/>
        </w:rPr>
      </w:pPr>
    </w:p>
    <w:p w:rsidR="003A2DE0" w:rsidRPr="004B334E" w:rsidRDefault="003A2DE0">
      <w:pPr>
        <w:rPr>
          <w:rFonts w:ascii="TH SarabunPSK" w:hAnsi="TH SarabunPSK" w:cs="TH SarabunPSK"/>
        </w:rPr>
      </w:pPr>
    </w:p>
    <w:p w:rsidR="003A2DE0" w:rsidRPr="004B334E" w:rsidRDefault="003A2DE0">
      <w:pPr>
        <w:rPr>
          <w:rFonts w:ascii="TH SarabunPSK" w:hAnsi="TH SarabunPSK" w:cs="TH SarabunPSK"/>
          <w:cs/>
        </w:rPr>
      </w:pPr>
    </w:p>
    <w:p w:rsidR="003A2DE0" w:rsidRPr="004B334E" w:rsidRDefault="003A2DE0" w:rsidP="003A2DE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ประวัติอาจารย์ผู้รับผิดชอบหลักสูตร/</w:t>
      </w:r>
      <w:r w:rsidR="0012796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อาจารย์</w:t>
      </w: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ประจำหลักสูตร</w:t>
      </w:r>
    </w:p>
    <w:p w:rsidR="003A2DE0" w:rsidRPr="004B334E" w:rsidRDefault="004B334E" w:rsidP="003A2DE0">
      <w:pPr>
        <w:tabs>
          <w:tab w:val="center" w:pos="4657"/>
          <w:tab w:val="left" w:pos="7672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                   </w:t>
      </w:r>
      <w:r w:rsidRPr="004B334E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52"/>
      </w:r>
      <w:r w:rsidR="003A2DE0"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3A2DE0"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ระดับปริญญาตรี</w:t>
      </w:r>
      <w:r w:rsidR="004701F3"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3A2DE0"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B334E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A3"/>
      </w: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3A2DE0"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ระดับปริญญาโท</w:t>
      </w:r>
      <w:r w:rsidR="003A2DE0"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:rsidR="003A2DE0" w:rsidRPr="004B334E" w:rsidRDefault="003A2DE0" w:rsidP="003A2DE0">
      <w:pPr>
        <w:pStyle w:val="1"/>
        <w:rPr>
          <w:rFonts w:ascii="TH SarabunPSK" w:hAnsi="TH SarabunPSK" w:cs="TH SarabunPSK"/>
          <w:sz w:val="16"/>
          <w:szCs w:val="16"/>
        </w:rPr>
      </w:pPr>
      <w:r w:rsidRPr="004B334E">
        <w:rPr>
          <w:rFonts w:ascii="TH SarabunPSK" w:hAnsi="TH SarabunPSK" w:cs="TH SarabunPSK"/>
          <w:sz w:val="32"/>
          <w:szCs w:val="32"/>
          <w:cs/>
        </w:rPr>
        <w:t>มหาวิทยาลัยราชภัฏยะลา</w:t>
      </w:r>
    </w:p>
    <w:p w:rsidR="003A2DE0" w:rsidRPr="004B334E" w:rsidRDefault="003A2DE0" w:rsidP="003A2DE0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3A2DE0" w:rsidRPr="004B334E" w:rsidRDefault="003A2DE0" w:rsidP="003A2DE0">
      <w:pPr>
        <w:jc w:val="center"/>
        <w:rPr>
          <w:rFonts w:ascii="TH SarabunPSK" w:eastAsia="Angsana New" w:hAnsi="TH SarabunPSK" w:cs="TH SarabunPSK"/>
          <w:sz w:val="18"/>
          <w:szCs w:val="18"/>
        </w:rPr>
      </w:pPr>
    </w:p>
    <w:p w:rsidR="00B96051" w:rsidRPr="004B334E" w:rsidRDefault="004B334E" w:rsidP="003A2DE0">
      <w:pPr>
        <w:numPr>
          <w:ilvl w:val="0"/>
          <w:numId w:val="1"/>
        </w:numPr>
        <w:tabs>
          <w:tab w:val="left" w:pos="426"/>
          <w:tab w:val="left" w:pos="2694"/>
        </w:tabs>
        <w:ind w:left="4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B334E">
        <w:rPr>
          <w:rFonts w:ascii="TH SarabunPSK" w:eastAsia="Angsana New" w:hAnsi="TH SarabunPSK" w:cs="TH SarabunPSK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480A3CC7" wp14:editId="4BCA7908">
            <wp:simplePos x="0" y="0"/>
            <wp:positionH relativeFrom="column">
              <wp:posOffset>4824095</wp:posOffset>
            </wp:positionH>
            <wp:positionV relativeFrom="paragraph">
              <wp:posOffset>104775</wp:posOffset>
            </wp:positionV>
            <wp:extent cx="878840" cy="1104900"/>
            <wp:effectExtent l="19050" t="19050" r="0" b="0"/>
            <wp:wrapNone/>
            <wp:docPr id="3" name="Picture 1" descr="C:\Users\user\Desktop\12884460_10153731071283005_1723740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884460_10153731071283005_172374018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04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DE0"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อาจารย์</w:t>
      </w:r>
      <w:r w:rsidR="003A2DE0" w:rsidRPr="004B334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ประจำหลักสูตร </w:t>
      </w:r>
      <w:r w:rsidR="003A2DE0" w:rsidRPr="004B33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5CDB" w:rsidRPr="004B334E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บริหารธุรกิจบัณฑิต</w:t>
      </w:r>
      <w:r w:rsidR="00355CDB" w:rsidRPr="004B33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2DE0" w:rsidRPr="004B334E" w:rsidRDefault="00B96051" w:rsidP="00B96051">
      <w:pPr>
        <w:tabs>
          <w:tab w:val="left" w:pos="426"/>
          <w:tab w:val="left" w:pos="2694"/>
        </w:tabs>
        <w:ind w:left="4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4B334E">
        <w:rPr>
          <w:rFonts w:ascii="TH SarabunPSK" w:hAnsi="TH SarabunPSK" w:cs="TH SarabunPSK"/>
          <w:noProof/>
          <w:szCs w:val="32"/>
          <w:cs/>
        </w:rPr>
        <w:tab/>
      </w:r>
      <w:r w:rsidR="00355CDB" w:rsidRPr="004B334E">
        <w:rPr>
          <w:rFonts w:ascii="TH SarabunPSK" w:hAnsi="TH SarabunPSK" w:cs="TH SarabunPSK"/>
          <w:sz w:val="32"/>
          <w:szCs w:val="32"/>
          <w:cs/>
        </w:rPr>
        <w:t>สาขาวิชาคอมพิวเตอร์ธุรกิจ</w:t>
      </w:r>
    </w:p>
    <w:p w:rsidR="00BB5B9C" w:rsidRPr="004B334E" w:rsidRDefault="003A2DE0" w:rsidP="003A2DE0">
      <w:pPr>
        <w:numPr>
          <w:ilvl w:val="0"/>
          <w:numId w:val="1"/>
        </w:numPr>
        <w:tabs>
          <w:tab w:val="left" w:pos="426"/>
          <w:tab w:val="left" w:pos="2694"/>
        </w:tabs>
        <w:ind w:left="4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 – สกุล</w:t>
      </w:r>
      <w:r w:rsidRPr="004B334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4B334E" w:rsidRPr="004B334E">
        <w:rPr>
          <w:rFonts w:ascii="TH SarabunPSK" w:hAnsi="TH SarabunPSK" w:cs="TH SarabunPSK"/>
          <w:sz w:val="32"/>
          <w:szCs w:val="32"/>
          <w:cs/>
        </w:rPr>
        <w:t>ดร.</w:t>
      </w:r>
      <w:r w:rsidR="00355CDB" w:rsidRPr="004B334E">
        <w:rPr>
          <w:rFonts w:ascii="TH SarabunPSK" w:hAnsi="TH SarabunPSK" w:cs="TH SarabunPSK"/>
          <w:sz w:val="32"/>
          <w:szCs w:val="32"/>
          <w:cs/>
        </w:rPr>
        <w:t xml:space="preserve">กนกวรรณ กาญจนธานี  </w:t>
      </w:r>
    </w:p>
    <w:p w:rsidR="003A2DE0" w:rsidRPr="004B334E" w:rsidRDefault="003A2DE0" w:rsidP="003A2DE0">
      <w:pPr>
        <w:numPr>
          <w:ilvl w:val="0"/>
          <w:numId w:val="1"/>
        </w:numPr>
        <w:tabs>
          <w:tab w:val="left" w:pos="426"/>
          <w:tab w:val="left" w:pos="2694"/>
        </w:tabs>
        <w:ind w:left="4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4B334E">
        <w:rPr>
          <w:rFonts w:ascii="TH SarabunPSK" w:hAnsi="TH SarabunPSK" w:cs="TH SarabunPSK"/>
          <w:sz w:val="32"/>
          <w:szCs w:val="32"/>
          <w:cs/>
        </w:rPr>
        <w:tab/>
      </w:r>
      <w:r w:rsidR="00437AA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3A2DE0" w:rsidRPr="004B334E" w:rsidRDefault="003A2DE0" w:rsidP="003E62FA">
      <w:pPr>
        <w:numPr>
          <w:ilvl w:val="0"/>
          <w:numId w:val="1"/>
        </w:numPr>
        <w:tabs>
          <w:tab w:val="left" w:pos="426"/>
          <w:tab w:val="left" w:pos="2694"/>
        </w:tabs>
        <w:ind w:left="4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</w:t>
      </w:r>
      <w:r w:rsidR="00B96051" w:rsidRPr="004B334E">
        <w:rPr>
          <w:rFonts w:ascii="TH SarabunPSK" w:hAnsi="TH SarabunPSK" w:cs="TH SarabunPSK"/>
          <w:sz w:val="32"/>
          <w:szCs w:val="32"/>
          <w:cs/>
        </w:rPr>
        <w:tab/>
      </w:r>
      <w:r w:rsidR="00355CDB" w:rsidRPr="004B334E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:rsidR="003A2DE0" w:rsidRPr="004B334E" w:rsidRDefault="003A2DE0" w:rsidP="003A2DE0">
      <w:pPr>
        <w:numPr>
          <w:ilvl w:val="0"/>
          <w:numId w:val="1"/>
        </w:numPr>
        <w:tabs>
          <w:tab w:val="left" w:pos="426"/>
          <w:tab w:val="left" w:pos="2694"/>
        </w:tabs>
        <w:ind w:left="4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B334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3A2DE0" w:rsidRPr="004B334E" w:rsidRDefault="003A2DE0" w:rsidP="003A2DE0">
      <w:pPr>
        <w:tabs>
          <w:tab w:val="left" w:pos="426"/>
          <w:tab w:val="left" w:pos="2694"/>
        </w:tabs>
        <w:ind w:left="66"/>
        <w:jc w:val="thaiDistribute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588"/>
        <w:gridCol w:w="988"/>
        <w:gridCol w:w="3226"/>
        <w:gridCol w:w="987"/>
      </w:tblGrid>
      <w:tr w:rsidR="003A2DE0" w:rsidRPr="004B334E" w:rsidTr="004013C1">
        <w:trPr>
          <w:jc w:val="center"/>
        </w:trPr>
        <w:tc>
          <w:tcPr>
            <w:tcW w:w="1453" w:type="dxa"/>
            <w:shd w:val="clear" w:color="auto" w:fill="auto"/>
          </w:tcPr>
          <w:p w:rsidR="003A2DE0" w:rsidRPr="004B334E" w:rsidRDefault="003A2DE0" w:rsidP="00CD1D98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34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588" w:type="dxa"/>
            <w:shd w:val="clear" w:color="auto" w:fill="auto"/>
          </w:tcPr>
          <w:p w:rsidR="003A2DE0" w:rsidRPr="004B334E" w:rsidRDefault="003A2DE0" w:rsidP="00AC1A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34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988" w:type="dxa"/>
            <w:shd w:val="clear" w:color="auto" w:fill="auto"/>
          </w:tcPr>
          <w:p w:rsidR="003A2DE0" w:rsidRPr="004B334E" w:rsidRDefault="003A2DE0" w:rsidP="00AC1A5D">
            <w:pPr>
              <w:ind w:left="-99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34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คุณวุฒิ </w:t>
            </w:r>
          </w:p>
        </w:tc>
        <w:tc>
          <w:tcPr>
            <w:tcW w:w="3226" w:type="dxa"/>
            <w:shd w:val="clear" w:color="auto" w:fill="auto"/>
          </w:tcPr>
          <w:p w:rsidR="003A2DE0" w:rsidRPr="004B334E" w:rsidRDefault="003A2DE0" w:rsidP="00AC1A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34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87" w:type="dxa"/>
            <w:shd w:val="clear" w:color="auto" w:fill="auto"/>
          </w:tcPr>
          <w:p w:rsidR="003A2DE0" w:rsidRPr="004B334E" w:rsidRDefault="003A2DE0" w:rsidP="00AC1A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34E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</w:p>
        </w:tc>
      </w:tr>
      <w:tr w:rsidR="0089224E" w:rsidRPr="004B334E" w:rsidTr="004013C1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89224E" w:rsidRPr="004013C1" w:rsidRDefault="0089224E" w:rsidP="003B04AD">
            <w:pPr>
              <w:tabs>
                <w:tab w:val="left" w:pos="270"/>
              </w:tabs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88" w:type="dxa"/>
            <w:shd w:val="clear" w:color="auto" w:fill="auto"/>
          </w:tcPr>
          <w:p w:rsidR="0089224E" w:rsidRPr="004013C1" w:rsidRDefault="0089224E" w:rsidP="00F70E4F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988" w:type="dxa"/>
            <w:shd w:val="clear" w:color="auto" w:fill="auto"/>
          </w:tcPr>
          <w:p w:rsidR="0089224E" w:rsidRPr="004013C1" w:rsidRDefault="0089224E" w:rsidP="00F70E4F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</w:p>
        </w:tc>
        <w:tc>
          <w:tcPr>
            <w:tcW w:w="3226" w:type="dxa"/>
            <w:shd w:val="clear" w:color="auto" w:fill="auto"/>
          </w:tcPr>
          <w:p w:rsidR="0089224E" w:rsidRPr="004013C1" w:rsidRDefault="0089224E" w:rsidP="00F70E4F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987" w:type="dxa"/>
            <w:shd w:val="clear" w:color="auto" w:fill="auto"/>
          </w:tcPr>
          <w:p w:rsidR="0089224E" w:rsidRPr="004013C1" w:rsidRDefault="0089224E" w:rsidP="00F70E4F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</w:tr>
      <w:tr w:rsidR="004013C1" w:rsidRPr="004B334E" w:rsidTr="004013C1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4013C1" w:rsidRPr="004013C1" w:rsidRDefault="004013C1" w:rsidP="00AB7F73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8" w:type="dxa"/>
            <w:shd w:val="clear" w:color="auto" w:fill="auto"/>
          </w:tcPr>
          <w:p w:rsidR="004013C1" w:rsidRPr="004013C1" w:rsidRDefault="004013C1" w:rsidP="00AB7F7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988" w:type="dxa"/>
            <w:shd w:val="clear" w:color="auto" w:fill="auto"/>
          </w:tcPr>
          <w:p w:rsidR="004013C1" w:rsidRPr="004013C1" w:rsidRDefault="004013C1" w:rsidP="00AB7F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วท.ม.</w:t>
            </w:r>
          </w:p>
        </w:tc>
        <w:tc>
          <w:tcPr>
            <w:tcW w:w="3226" w:type="dxa"/>
            <w:shd w:val="clear" w:color="auto" w:fill="auto"/>
          </w:tcPr>
          <w:p w:rsidR="004013C1" w:rsidRPr="004013C1" w:rsidRDefault="004013C1" w:rsidP="00AB7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การจัดการเทคโนโลยีสารสนเทศ</w:t>
            </w:r>
          </w:p>
        </w:tc>
        <w:tc>
          <w:tcPr>
            <w:tcW w:w="987" w:type="dxa"/>
            <w:shd w:val="clear" w:color="auto" w:fill="auto"/>
          </w:tcPr>
          <w:p w:rsidR="004013C1" w:rsidRPr="004013C1" w:rsidRDefault="004013C1" w:rsidP="00AB7F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2549</w:t>
            </w:r>
          </w:p>
        </w:tc>
      </w:tr>
      <w:tr w:rsidR="004013C1" w:rsidRPr="004B334E" w:rsidTr="004013C1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4013C1" w:rsidRPr="004013C1" w:rsidRDefault="004013C1" w:rsidP="0053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8" w:type="dxa"/>
            <w:shd w:val="clear" w:color="auto" w:fill="auto"/>
          </w:tcPr>
          <w:p w:rsidR="004013C1" w:rsidRPr="004013C1" w:rsidRDefault="004013C1" w:rsidP="005320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988" w:type="dxa"/>
            <w:shd w:val="clear" w:color="auto" w:fill="auto"/>
          </w:tcPr>
          <w:p w:rsidR="004013C1" w:rsidRPr="004013C1" w:rsidRDefault="004013C1" w:rsidP="00532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</w:p>
        </w:tc>
        <w:tc>
          <w:tcPr>
            <w:tcW w:w="3226" w:type="dxa"/>
            <w:shd w:val="clear" w:color="auto" w:fill="auto"/>
          </w:tcPr>
          <w:p w:rsidR="004013C1" w:rsidRPr="004013C1" w:rsidRDefault="004013C1" w:rsidP="0053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สถิติ</w:t>
            </w:r>
          </w:p>
        </w:tc>
        <w:tc>
          <w:tcPr>
            <w:tcW w:w="987" w:type="dxa"/>
            <w:shd w:val="clear" w:color="auto" w:fill="auto"/>
          </w:tcPr>
          <w:p w:rsidR="004013C1" w:rsidRPr="004013C1" w:rsidRDefault="004013C1" w:rsidP="00532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3C1">
              <w:rPr>
                <w:rFonts w:ascii="TH SarabunPSK" w:hAnsi="TH SarabunPSK" w:cs="TH SarabunPSK"/>
                <w:sz w:val="32"/>
                <w:szCs w:val="32"/>
                <w:cs/>
              </w:rPr>
              <w:t>2543</w:t>
            </w:r>
          </w:p>
        </w:tc>
      </w:tr>
    </w:tbl>
    <w:p w:rsidR="00BB5B9C" w:rsidRPr="004B334E" w:rsidRDefault="00BB5B9C" w:rsidP="003A2DE0">
      <w:pPr>
        <w:tabs>
          <w:tab w:val="left" w:pos="426"/>
          <w:tab w:val="left" w:pos="2694"/>
        </w:tabs>
        <w:ind w:left="66"/>
        <w:jc w:val="thaiDistribute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BD489A" w:rsidRDefault="00BD489A" w:rsidP="00BD489A">
      <w:pPr>
        <w:numPr>
          <w:ilvl w:val="0"/>
          <w:numId w:val="1"/>
        </w:numPr>
        <w:tabs>
          <w:tab w:val="left" w:pos="426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รในรอบ 5 ปีย้อนหลัง</w:t>
      </w:r>
    </w:p>
    <w:p w:rsidR="00BD489A" w:rsidRDefault="00BD489A" w:rsidP="00BD489A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D1322">
        <w:rPr>
          <w:rFonts w:ascii="TH SarabunPSK" w:hAnsi="TH SarabunPSK" w:cs="TH SarabunPSK" w:hint="cs"/>
          <w:sz w:val="32"/>
          <w:szCs w:val="32"/>
          <w:cs/>
        </w:rPr>
        <w:t>(ตามประ</w:t>
      </w:r>
      <w:r w:rsidRPr="007D1322">
        <w:rPr>
          <w:rFonts w:ascii="TH SarabunIT๙" w:hAnsi="TH SarabunIT๙" w:cs="TH SarabunIT๙" w:hint="cs"/>
          <w:sz w:val="32"/>
          <w:szCs w:val="32"/>
          <w:cs/>
        </w:rPr>
        <w:t>กาศ ก.พ.อ. เรื่อง หลักเกณฑ์และวิธีการพิจารณาแต</w:t>
      </w:r>
      <w:r>
        <w:rPr>
          <w:rFonts w:ascii="TH SarabunIT๙" w:hAnsi="TH SarabunIT๙" w:cs="TH SarabunIT๙" w:hint="cs"/>
          <w:sz w:val="32"/>
          <w:szCs w:val="32"/>
          <w:cs/>
        </w:rPr>
        <w:t>่งตั้งบุคคลให้ดำรงตำแหน่งทางวิชาการ</w:t>
      </w:r>
      <w:r w:rsidRPr="007D13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489A" w:rsidRPr="003D308F" w:rsidRDefault="00BD489A" w:rsidP="00BD489A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:rsidR="00BD489A" w:rsidRDefault="00BD489A" w:rsidP="00BD489A">
      <w:pPr>
        <w:numPr>
          <w:ilvl w:val="1"/>
          <w:numId w:val="1"/>
        </w:numPr>
        <w:tabs>
          <w:tab w:val="left" w:pos="426"/>
        </w:tabs>
        <w:ind w:left="851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ผลงานแต่งหรือเรียบเรียง ตำรา หนังสือ หรือบทความทางวิชาการ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BD489A" w:rsidRPr="004B7638" w:rsidRDefault="00BD489A" w:rsidP="00BD489A">
      <w:pPr>
        <w:tabs>
          <w:tab w:val="left" w:pos="426"/>
        </w:tabs>
        <w:ind w:left="1560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ผลงานแต่งหรือเรียบเรียง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D489A" w:rsidRDefault="00BD489A" w:rsidP="00BD489A">
      <w:pPr>
        <w:tabs>
          <w:tab w:val="left" w:pos="426"/>
        </w:tabs>
        <w:ind w:left="1560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ตำรา หนังสือ</w:t>
      </w:r>
    </w:p>
    <w:p w:rsidR="00BD489A" w:rsidRDefault="00BD489A" w:rsidP="00BD489A">
      <w:pPr>
        <w:tabs>
          <w:tab w:val="left" w:pos="426"/>
        </w:tabs>
        <w:ind w:left="1560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489A" w:rsidRDefault="00BD489A" w:rsidP="00BD489A">
      <w:pPr>
        <w:tabs>
          <w:tab w:val="left" w:pos="426"/>
        </w:tabs>
        <w:ind w:left="2410" w:hanging="8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ในวารสารทางวิชาการ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489A" w:rsidRDefault="00BD489A" w:rsidP="00BD489A">
      <w:pPr>
        <w:tabs>
          <w:tab w:val="left" w:pos="426"/>
        </w:tabs>
        <w:ind w:left="2410" w:hanging="8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ในหนังสือรวมบทความที่มีการบรรณาธิการประเมินและตรวจสอบ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489A" w:rsidRDefault="00BD489A" w:rsidP="00BD489A">
      <w:pPr>
        <w:tabs>
          <w:tab w:val="left" w:pos="426"/>
        </w:tabs>
        <w:ind w:left="2410" w:hanging="8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59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ใน </w:t>
      </w:r>
      <w:r w:rsidR="008C747E">
        <w:rPr>
          <w:rFonts w:ascii="TH SarabunPSK" w:hAnsi="TH SarabunPSK" w:cs="TH SarabunPSK"/>
          <w:b/>
          <w:bCs/>
          <w:spacing w:val="-4"/>
          <w:sz w:val="32"/>
          <w:szCs w:val="32"/>
        </w:rPr>
        <w:t>P</w:t>
      </w:r>
      <w:r w:rsidR="008C747E" w:rsidRPr="008C747E">
        <w:rPr>
          <w:rFonts w:ascii="TH SarabunPSK" w:hAnsi="TH SarabunPSK" w:cs="TH SarabunPSK"/>
          <w:b/>
          <w:bCs/>
          <w:sz w:val="32"/>
          <w:szCs w:val="32"/>
        </w:rPr>
        <w:t>roceedin</w:t>
      </w:r>
      <w:r w:rsidR="008C747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g </w:t>
      </w:r>
      <w:r w:rsidRPr="008C747E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</w:t>
      </w:r>
      <w:r w:rsidRPr="003559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489A" w:rsidRDefault="00BD489A" w:rsidP="00BD489A">
      <w:pPr>
        <w:tabs>
          <w:tab w:val="left" w:pos="426"/>
        </w:tabs>
        <w:ind w:left="2410" w:hanging="85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D489A" w:rsidRDefault="00BD489A" w:rsidP="00BD489A">
      <w:pPr>
        <w:numPr>
          <w:ilvl w:val="1"/>
          <w:numId w:val="1"/>
        </w:numPr>
        <w:tabs>
          <w:tab w:val="left" w:pos="426"/>
        </w:tabs>
        <w:ind w:left="851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ผลงานวิจัยและได้รับการเผยแพร่ตามเกณฑ์ที่ ก.พ.อ. กำหนด</w:t>
      </w:r>
    </w:p>
    <w:p w:rsidR="00BD489A" w:rsidRDefault="00BD489A" w:rsidP="00BD489A">
      <w:pPr>
        <w:tabs>
          <w:tab w:val="left" w:pos="426"/>
          <w:tab w:val="left" w:pos="1560"/>
        </w:tabs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6.2.1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บทความวิจัยในวารสารทางวิชาการ</w:t>
      </w:r>
    </w:p>
    <w:p w:rsidR="00BD489A" w:rsidRPr="00D65FA9" w:rsidRDefault="00BD489A" w:rsidP="00BD489A">
      <w:pPr>
        <w:ind w:left="1560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อัปสร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 xml:space="preserve"> 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อีซอ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>, 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กนกวรรณ กาญจนธานี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>, 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ปวีณา เจะอารง และรุซณี  ซูสารอ. (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>2560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).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> </w:t>
      </w:r>
      <w:r w:rsidRPr="000D3666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การพัฒนาวิสาหกิจ</w:t>
      </w:r>
      <w:r w:rsidRPr="00556E6E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ขนาดย่อมจังหวัดชายแดนใต้ตามแนวทางเศรษฐกิจสร้างสรรค์.</w:t>
      </w:r>
      <w:r w:rsidRPr="00556E6E">
        <w:rPr>
          <w:rFonts w:ascii="TH SarabunPSK" w:hAnsi="TH SarabunPSK" w:cs="TH SarabunPSK"/>
          <w:color w:val="222222"/>
          <w:spacing w:val="-4"/>
          <w:sz w:val="32"/>
          <w:szCs w:val="32"/>
          <w:shd w:val="clear" w:color="auto" w:fill="FFFFFF"/>
        </w:rPr>
        <w:t> </w:t>
      </w:r>
      <w:r w:rsidRPr="00556E6E">
        <w:rPr>
          <w:rFonts w:ascii="TH SarabunPSK" w:hAnsi="TH SarabunPSK" w:cs="TH SarabunPSK"/>
          <w:b/>
          <w:bCs/>
          <w:color w:val="222222"/>
          <w:spacing w:val="-4"/>
          <w:sz w:val="32"/>
          <w:szCs w:val="32"/>
          <w:shd w:val="clear" w:color="auto" w:fill="FFFFFF"/>
          <w:cs/>
        </w:rPr>
        <w:t>วารสารมหาวิทยาลัยราชภัฏ</w:t>
      </w:r>
      <w:r w:rsidRPr="00D65FA9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ยะลา.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11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1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: 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161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178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D65FA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</w:p>
    <w:p w:rsidR="00BD489A" w:rsidRPr="00D65FA9" w:rsidRDefault="00BD489A" w:rsidP="00BD489A">
      <w:pPr>
        <w:ind w:left="1560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อัปสร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อีซอ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, 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กนกวรรณ กาญจนธานี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, 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ปวีณา เจะอารง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, 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รุซณี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ซูสารอ และชรีฮาน ยีแว. (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2560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).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การ</w:t>
      </w:r>
      <w:r w:rsidRPr="000D3666">
        <w:rPr>
          <w:rFonts w:ascii="TH SarabunPSK" w:hAnsi="TH SarabunPSK" w:cs="TH SarabunPSK"/>
          <w:color w:val="222222"/>
          <w:spacing w:val="-2"/>
          <w:sz w:val="32"/>
          <w:szCs w:val="32"/>
          <w:cs/>
        </w:rPr>
        <w:t>พัฒนาวิสาหกิจขนาดย่อม</w:t>
      </w:r>
      <w:r w:rsidRPr="000D3666">
        <w:rPr>
          <w:rFonts w:ascii="TH SarabunPSK" w:hAnsi="TH SarabunPSK" w:cs="TH SarabunPSK"/>
          <w:color w:val="222222"/>
          <w:spacing w:val="-2"/>
          <w:sz w:val="32"/>
          <w:szCs w:val="32"/>
        </w:rPr>
        <w:t> </w:t>
      </w:r>
      <w:r w:rsidRPr="000D3666">
        <w:rPr>
          <w:rFonts w:ascii="TH SarabunPSK" w:hAnsi="TH SarabunPSK" w:cs="TH SarabunPSK"/>
          <w:color w:val="222222"/>
          <w:spacing w:val="-2"/>
          <w:sz w:val="32"/>
          <w:szCs w:val="32"/>
          <w:cs/>
        </w:rPr>
        <w:t>“สะดาวา”จังหวัดปัตตานี ตามแนวทางเศรษฐกิ</w:t>
      </w:r>
      <w:r w:rsidRPr="000D3666">
        <w:rPr>
          <w:rFonts w:ascii="TH SarabunPSK" w:hAnsi="TH SarabunPSK" w:cs="TH SarabunPSK" w:hint="cs"/>
          <w:color w:val="222222"/>
          <w:spacing w:val="-2"/>
          <w:sz w:val="32"/>
          <w:szCs w:val="32"/>
          <w:cs/>
        </w:rPr>
        <w:t>จ</w:t>
      </w:r>
      <w:r w:rsidRPr="000D3666">
        <w:rPr>
          <w:rFonts w:ascii="TH SarabunPSK" w:hAnsi="TH SarabunPSK" w:cs="TH SarabunPSK"/>
          <w:color w:val="222222"/>
          <w:spacing w:val="-2"/>
          <w:sz w:val="32"/>
          <w:szCs w:val="32"/>
          <w:cs/>
        </w:rPr>
        <w:t>สร้างสรรค์.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  </w:t>
      </w:r>
      <w:r w:rsidRPr="00D65FA9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วารสารวิทยาการจัดการ มหาวิทยาลัยราชภัฏสุราษฎร์ธานี.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 4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(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1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 xml:space="preserve">) : 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21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-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 xml:space="preserve">46 </w:t>
      </w:r>
      <w:r w:rsidRPr="00D65FA9">
        <w:rPr>
          <w:rFonts w:ascii="TH SarabunPSK" w:hAnsi="TH SarabunPSK" w:cs="TH SarabunPSK"/>
          <w:color w:val="222222"/>
          <w:sz w:val="32"/>
          <w:szCs w:val="32"/>
          <w:cs/>
        </w:rPr>
        <w:t>.</w:t>
      </w:r>
      <w:r w:rsidRPr="00D65FA9">
        <w:rPr>
          <w:rFonts w:ascii="TH SarabunPSK" w:hAnsi="TH SarabunPSK" w:cs="TH SarabunPSK"/>
          <w:color w:val="222222"/>
          <w:sz w:val="32"/>
          <w:szCs w:val="32"/>
        </w:rPr>
        <w:t> 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0D3666">
        <w:rPr>
          <w:rFonts w:cs="TH SarabunPSK"/>
          <w:szCs w:val="32"/>
          <w:cs/>
        </w:rPr>
        <w:lastRenderedPageBreak/>
        <w:t>กนกวรรณ กาญจนธานี</w:t>
      </w:r>
      <w:r>
        <w:rPr>
          <w:rFonts w:cs="TH SarabunPSK" w:hint="cs"/>
          <w:szCs w:val="32"/>
          <w:cs/>
        </w:rPr>
        <w:t>,</w:t>
      </w:r>
      <w:r w:rsidRPr="000D3666">
        <w:rPr>
          <w:rFonts w:cs="TH SarabunPSK"/>
          <w:szCs w:val="32"/>
          <w:cs/>
        </w:rPr>
        <w:t xml:space="preserve"> ณัฐธิดา สุวรรณโณ และอนุ เจริญวงศ์ระยับ. (2558). การพัฒนาหลักสูตรฝึกอบรมเพื่อเพิ่มความตั้งใจใชการตลาดอิเล็กทรอนิกสสําหรับวิสาหกิจขนาดกลางและขนาดยอม</w:t>
      </w:r>
      <w:r>
        <w:rPr>
          <w:rFonts w:cs="TH SarabunPSK"/>
          <w:szCs w:val="32"/>
          <w:cs/>
        </w:rPr>
        <w:t>ในสามจังหวัดชายแดนภา</w:t>
      </w:r>
      <w:r>
        <w:rPr>
          <w:rFonts w:cs="TH SarabunPSK" w:hint="cs"/>
          <w:szCs w:val="32"/>
          <w:cs/>
        </w:rPr>
        <w:t>คใต้</w:t>
      </w:r>
      <w:r w:rsidRPr="000D3666">
        <w:rPr>
          <w:rFonts w:cs="TH SarabunPSK"/>
          <w:szCs w:val="32"/>
          <w:cs/>
        </w:rPr>
        <w:t xml:space="preserve">. </w:t>
      </w:r>
      <w:r w:rsidRPr="000D3666">
        <w:rPr>
          <w:rFonts w:cs="TH SarabunPSK"/>
          <w:b/>
          <w:bCs/>
          <w:szCs w:val="32"/>
          <w:cs/>
        </w:rPr>
        <w:t>วารสารครุพิบูล</w:t>
      </w:r>
      <w:r>
        <w:rPr>
          <w:rFonts w:cs="TH SarabunPSK"/>
          <w:szCs w:val="32"/>
        </w:rPr>
        <w:t>.</w:t>
      </w:r>
      <w:r w:rsidRPr="000D3666">
        <w:rPr>
          <w:rFonts w:cs="TH SarabunPSK"/>
          <w:szCs w:val="32"/>
        </w:rPr>
        <w:t xml:space="preserve"> </w:t>
      </w:r>
      <w:r w:rsidRPr="000D3666">
        <w:rPr>
          <w:rFonts w:cs="TH SarabunPSK"/>
          <w:szCs w:val="32"/>
          <w:cs/>
        </w:rPr>
        <w:t>1(2)</w:t>
      </w:r>
      <w:r>
        <w:rPr>
          <w:rFonts w:cs="TH SarabunPSK"/>
          <w:szCs w:val="32"/>
        </w:rPr>
        <w:t xml:space="preserve"> : </w:t>
      </w:r>
      <w:r w:rsidRPr="000D3666">
        <w:rPr>
          <w:rFonts w:cs="TH SarabunPSK"/>
          <w:szCs w:val="32"/>
          <w:cs/>
        </w:rPr>
        <w:t>96-109.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b/>
          <w:bCs/>
          <w:szCs w:val="32"/>
        </w:rPr>
      </w:pPr>
      <w:r w:rsidRPr="000D3666">
        <w:rPr>
          <w:rFonts w:cs="TH SarabunPSK"/>
          <w:szCs w:val="32"/>
          <w:cs/>
        </w:rPr>
        <w:t>กนกวรรณ กาญจนธานี</w:t>
      </w:r>
      <w:r>
        <w:rPr>
          <w:rFonts w:cs="TH SarabunPSK" w:hint="cs"/>
          <w:szCs w:val="32"/>
          <w:cs/>
        </w:rPr>
        <w:t>,</w:t>
      </w:r>
      <w:r w:rsidRPr="000D3666">
        <w:rPr>
          <w:rFonts w:cs="TH SarabunPSK"/>
          <w:szCs w:val="32"/>
          <w:cs/>
        </w:rPr>
        <w:t xml:space="preserve"> ณัฐธิดา สุวรรณโณ และอนุ เจริญวงศ์ระยับ. (2558). ปัจจัยที่มีอิทธิพลต่อการพัฒนาความตั้งใจใช้การตลาดอิเล็กทรอนิกส์สำหรับธุรกิจขนาดกลางและขนาดย่อมในสามจังหวัดชายแดนภาคใต้ของประเทศไทย. </w:t>
      </w:r>
      <w:r w:rsidRPr="000D3666">
        <w:rPr>
          <w:rFonts w:cs="TH SarabunPSK"/>
          <w:b/>
          <w:bCs/>
          <w:szCs w:val="32"/>
          <w:cs/>
        </w:rPr>
        <w:t>วารสารวิทยาการจัดการ</w:t>
      </w:r>
      <w:r>
        <w:rPr>
          <w:rFonts w:cs="TH SarabunPSK"/>
          <w:szCs w:val="32"/>
        </w:rPr>
        <w:t>.</w:t>
      </w:r>
      <w:r w:rsidRPr="000D3666">
        <w:rPr>
          <w:rFonts w:cs="TH SarabunPSK"/>
          <w:szCs w:val="32"/>
        </w:rPr>
        <w:t xml:space="preserve"> </w:t>
      </w:r>
      <w:r w:rsidRPr="000D3666">
        <w:rPr>
          <w:rFonts w:cs="TH SarabunPSK"/>
          <w:szCs w:val="32"/>
          <w:cs/>
        </w:rPr>
        <w:t>32(2)</w:t>
      </w:r>
      <w:r>
        <w:rPr>
          <w:rFonts w:cs="TH SarabunPSK"/>
          <w:szCs w:val="32"/>
        </w:rPr>
        <w:t xml:space="preserve"> :</w:t>
      </w:r>
      <w:r w:rsidRPr="000D3666">
        <w:rPr>
          <w:rFonts w:cs="TH SarabunPSK"/>
          <w:szCs w:val="32"/>
        </w:rPr>
        <w:t xml:space="preserve"> </w:t>
      </w:r>
      <w:r w:rsidRPr="000D3666">
        <w:rPr>
          <w:rFonts w:cs="TH SarabunPSK"/>
          <w:szCs w:val="32"/>
          <w:cs/>
        </w:rPr>
        <w:t>59-87.</w:t>
      </w:r>
    </w:p>
    <w:p w:rsidR="00BD489A" w:rsidRPr="00C9340F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pacing w:val="-4"/>
          <w:szCs w:val="32"/>
        </w:rPr>
      </w:pPr>
      <w:r w:rsidRPr="00C9340F">
        <w:rPr>
          <w:rFonts w:cs="TH SarabunPSK"/>
          <w:spacing w:val="-4"/>
          <w:szCs w:val="32"/>
          <w:cs/>
        </w:rPr>
        <w:t>กนกวรรณ กาญจนธานี</w:t>
      </w:r>
      <w:r w:rsidRPr="00C9340F">
        <w:rPr>
          <w:rFonts w:cs="TH SarabunPSK" w:hint="cs"/>
          <w:spacing w:val="-4"/>
          <w:szCs w:val="32"/>
          <w:cs/>
        </w:rPr>
        <w:t>,</w:t>
      </w:r>
      <w:r w:rsidRPr="00C9340F">
        <w:rPr>
          <w:rFonts w:cs="TH SarabunPSK"/>
          <w:spacing w:val="-4"/>
          <w:szCs w:val="32"/>
          <w:cs/>
        </w:rPr>
        <w:t xml:space="preserve"> ณัฐธิดา สุวรรณโณ และอนุ เจริญวงศ์ระยับ. (2555). อิทธิพลของความแตกต่างทางวัฒนธรรมที่มีต่อการยอมรับการตลาดอิเล็กทรอนิกส์ของวิสาหกิจขนาดกลางและ</w:t>
      </w:r>
      <w:r w:rsidRPr="00C9340F">
        <w:rPr>
          <w:rFonts w:cs="TH SarabunPSK"/>
          <w:szCs w:val="32"/>
          <w:cs/>
        </w:rPr>
        <w:t xml:space="preserve">ขนาดย่อมในประเทศไทย. </w:t>
      </w:r>
      <w:r w:rsidRPr="00C9340F">
        <w:rPr>
          <w:rFonts w:cs="TH SarabunPSK"/>
          <w:b/>
          <w:bCs/>
          <w:szCs w:val="32"/>
          <w:cs/>
        </w:rPr>
        <w:t>วารสารสหวิทยาการวิจัย ฉบับบัณฑิตศึกษา</w:t>
      </w:r>
      <w:r w:rsidRPr="00C9340F">
        <w:rPr>
          <w:rFonts w:cs="TH SarabunPSK"/>
          <w:szCs w:val="32"/>
        </w:rPr>
        <w:t xml:space="preserve">. </w:t>
      </w:r>
      <w:r w:rsidRPr="00C9340F">
        <w:rPr>
          <w:rFonts w:cs="TH SarabunPSK"/>
          <w:szCs w:val="32"/>
          <w:cs/>
        </w:rPr>
        <w:t>1(2)</w:t>
      </w:r>
      <w:r w:rsidRPr="00C9340F">
        <w:rPr>
          <w:rFonts w:cs="TH SarabunPSK"/>
          <w:szCs w:val="32"/>
        </w:rPr>
        <w:t xml:space="preserve"> : </w:t>
      </w:r>
      <w:r w:rsidRPr="00C9340F">
        <w:rPr>
          <w:rFonts w:cs="TH SarabunPSK"/>
          <w:szCs w:val="32"/>
          <w:cs/>
        </w:rPr>
        <w:t>55-62.</w:t>
      </w:r>
    </w:p>
    <w:p w:rsidR="00BD489A" w:rsidRPr="00A94F67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A94F67">
        <w:rPr>
          <w:rFonts w:cs="TH SarabunPSK"/>
          <w:szCs w:val="32"/>
        </w:rPr>
        <w:t>Kanchanatanee, K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>, Suwanno, N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 xml:space="preserve"> and Jarernvongrayab, A</w:t>
      </w:r>
      <w:r w:rsidRPr="00A94F67">
        <w:rPr>
          <w:rFonts w:cs="TH SarabunPSK"/>
          <w:szCs w:val="32"/>
          <w:cs/>
        </w:rPr>
        <w:t>. (</w:t>
      </w:r>
      <w:r w:rsidRPr="00A94F67">
        <w:rPr>
          <w:rFonts w:cs="TH SarabunPSK"/>
          <w:szCs w:val="32"/>
        </w:rPr>
        <w:t>2014</w:t>
      </w:r>
      <w:r w:rsidRPr="00A94F67">
        <w:rPr>
          <w:rFonts w:cs="TH SarabunPSK"/>
          <w:szCs w:val="32"/>
          <w:cs/>
        </w:rPr>
        <w:t xml:space="preserve">). </w:t>
      </w:r>
      <w:r w:rsidRPr="00A94F67">
        <w:rPr>
          <w:rFonts w:cs="TH SarabunPSK"/>
          <w:szCs w:val="32"/>
        </w:rPr>
        <w:t xml:space="preserve">Effects of Attitude toward Using, Perceived Usefulness, Perceived Ease of Use and Perceived </w:t>
      </w:r>
      <w:r w:rsidRPr="00A94F67">
        <w:rPr>
          <w:rFonts w:cs="TH SarabunPSK"/>
          <w:spacing w:val="-8"/>
          <w:szCs w:val="32"/>
        </w:rPr>
        <w:t>C</w:t>
      </w:r>
      <w:r w:rsidRPr="00A94F67">
        <w:rPr>
          <w:rFonts w:cs="TH SarabunPSK"/>
          <w:spacing w:val="-6"/>
          <w:szCs w:val="32"/>
        </w:rPr>
        <w:t>ompatibili</w:t>
      </w:r>
      <w:r w:rsidRPr="00A94F67">
        <w:rPr>
          <w:rFonts w:cs="TH SarabunPSK"/>
          <w:spacing w:val="-8"/>
          <w:szCs w:val="32"/>
        </w:rPr>
        <w:t>ty on Intention to Use E</w:t>
      </w:r>
      <w:r w:rsidRPr="00A94F67">
        <w:rPr>
          <w:rFonts w:cs="TH SarabunPSK"/>
          <w:spacing w:val="-8"/>
          <w:szCs w:val="32"/>
          <w:cs/>
        </w:rPr>
        <w:t>-</w:t>
      </w:r>
      <w:r w:rsidRPr="00A94F67">
        <w:rPr>
          <w:rFonts w:cs="TH SarabunPSK"/>
          <w:spacing w:val="-4"/>
          <w:szCs w:val="32"/>
        </w:rPr>
        <w:t>Marketin</w:t>
      </w:r>
      <w:r w:rsidRPr="00A94F67">
        <w:rPr>
          <w:rFonts w:cs="TH SarabunPSK"/>
          <w:spacing w:val="-8"/>
          <w:szCs w:val="32"/>
        </w:rPr>
        <w:t>g</w:t>
      </w:r>
      <w:r w:rsidRPr="00A94F67">
        <w:rPr>
          <w:rFonts w:cs="TH SarabunPSK"/>
          <w:spacing w:val="-8"/>
          <w:szCs w:val="32"/>
          <w:cs/>
        </w:rPr>
        <w:t xml:space="preserve">. </w:t>
      </w:r>
      <w:r w:rsidRPr="00A94F67">
        <w:rPr>
          <w:rFonts w:cs="TH SarabunPSK"/>
          <w:b/>
          <w:bCs/>
          <w:spacing w:val="-8"/>
          <w:szCs w:val="32"/>
        </w:rPr>
        <w:t>Journal of Management Research.</w:t>
      </w:r>
      <w:r w:rsidRPr="00A94F67">
        <w:rPr>
          <w:rFonts w:cs="TH SarabunPSK"/>
          <w:szCs w:val="32"/>
        </w:rPr>
        <w:t xml:space="preserve"> 6</w:t>
      </w:r>
      <w:r w:rsidRPr="00A94F67">
        <w:rPr>
          <w:rFonts w:cs="TH SarabunPSK"/>
          <w:szCs w:val="32"/>
          <w:cs/>
        </w:rPr>
        <w:t>(</w:t>
      </w:r>
      <w:r w:rsidRPr="00A94F67">
        <w:rPr>
          <w:rFonts w:cs="TH SarabunPSK"/>
          <w:szCs w:val="32"/>
        </w:rPr>
        <w:t>3</w:t>
      </w:r>
      <w:r w:rsidRPr="00A94F67">
        <w:rPr>
          <w:rFonts w:cs="TH SarabunPSK"/>
          <w:szCs w:val="32"/>
          <w:cs/>
        </w:rPr>
        <w:t>)</w:t>
      </w:r>
      <w:r w:rsidRPr="00A94F67">
        <w:rPr>
          <w:rFonts w:cs="TH SarabunPSK" w:hint="cs"/>
          <w:szCs w:val="32"/>
          <w:cs/>
        </w:rPr>
        <w:t xml:space="preserve"> </w:t>
      </w:r>
      <w:r w:rsidRPr="00A94F67">
        <w:rPr>
          <w:rFonts w:cs="TH SarabunPSK"/>
          <w:szCs w:val="32"/>
        </w:rPr>
        <w:t>:</w:t>
      </w:r>
      <w:r w:rsidRPr="00A94F67">
        <w:rPr>
          <w:rFonts w:cs="TH SarabunPSK"/>
          <w:szCs w:val="32"/>
          <w:cs/>
        </w:rPr>
        <w:t xml:space="preserve"> </w:t>
      </w:r>
      <w:r w:rsidRPr="00A94F67">
        <w:rPr>
          <w:rFonts w:cs="TH SarabunPSK"/>
          <w:szCs w:val="32"/>
        </w:rPr>
        <w:t xml:space="preserve">1-13. DOI </w:t>
      </w:r>
      <w:r w:rsidRPr="00A94F67">
        <w:rPr>
          <w:rFonts w:cs="TH SarabunPSK"/>
          <w:szCs w:val="32"/>
          <w:cs/>
        </w:rPr>
        <w:t xml:space="preserve">: </w:t>
      </w:r>
      <w:r w:rsidRPr="00A94F67">
        <w:rPr>
          <w:rFonts w:cs="TH SarabunPSK"/>
          <w:szCs w:val="32"/>
        </w:rPr>
        <w:t>http</w:t>
      </w:r>
      <w:r w:rsidRPr="00A94F67">
        <w:rPr>
          <w:rFonts w:cs="TH SarabunPSK"/>
          <w:szCs w:val="32"/>
          <w:cs/>
        </w:rPr>
        <w:t>://</w:t>
      </w:r>
      <w:r w:rsidRPr="00A94F67">
        <w:rPr>
          <w:rFonts w:cs="TH SarabunPSK"/>
          <w:szCs w:val="32"/>
        </w:rPr>
        <w:t>dx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>doi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>org</w:t>
      </w:r>
      <w:r w:rsidRPr="00A94F67">
        <w:rPr>
          <w:rFonts w:cs="TH SarabunPSK"/>
          <w:szCs w:val="32"/>
          <w:cs/>
        </w:rPr>
        <w:t>/</w:t>
      </w:r>
      <w:r w:rsidRPr="00A94F67">
        <w:rPr>
          <w:rFonts w:cs="TH SarabunPSK"/>
          <w:szCs w:val="32"/>
        </w:rPr>
        <w:t>10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>5296</w:t>
      </w:r>
      <w:r w:rsidRPr="00A94F67">
        <w:rPr>
          <w:rFonts w:cs="TH SarabunPSK"/>
          <w:szCs w:val="32"/>
          <w:cs/>
        </w:rPr>
        <w:t>/</w:t>
      </w:r>
      <w:r w:rsidRPr="00A94F67">
        <w:rPr>
          <w:rFonts w:cs="TH SarabunPSK"/>
          <w:szCs w:val="32"/>
        </w:rPr>
        <w:t>jmr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>v6i3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>5573</w:t>
      </w:r>
      <w:r w:rsidR="00A94F67">
        <w:rPr>
          <w:rFonts w:cs="TH SarabunPSK"/>
          <w:szCs w:val="32"/>
        </w:rPr>
        <w:t>.</w:t>
      </w:r>
    </w:p>
    <w:p w:rsidR="00BD489A" w:rsidRPr="00A94F67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A94F67">
        <w:rPr>
          <w:rFonts w:cs="TH SarabunPSK"/>
          <w:szCs w:val="32"/>
        </w:rPr>
        <w:t>Kanchanatanee, K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>, Suwanno, N</w:t>
      </w:r>
      <w:r w:rsidRPr="00A94F67">
        <w:rPr>
          <w:rFonts w:cs="TH SarabunPSK"/>
          <w:szCs w:val="32"/>
          <w:cs/>
        </w:rPr>
        <w:t>.</w:t>
      </w:r>
      <w:r w:rsidRPr="00A94F67">
        <w:rPr>
          <w:rFonts w:cs="TH SarabunPSK"/>
          <w:szCs w:val="32"/>
        </w:rPr>
        <w:t xml:space="preserve"> and Jarernvongrayab, A</w:t>
      </w:r>
      <w:r w:rsidRPr="00A94F67">
        <w:rPr>
          <w:rFonts w:cs="TH SarabunPSK"/>
          <w:szCs w:val="32"/>
          <w:cs/>
        </w:rPr>
        <w:t>. (</w:t>
      </w:r>
      <w:r w:rsidRPr="00A94F67">
        <w:rPr>
          <w:rFonts w:cs="TH SarabunPSK"/>
          <w:szCs w:val="32"/>
        </w:rPr>
        <w:t>2014</w:t>
      </w:r>
      <w:r w:rsidRPr="00A94F67">
        <w:rPr>
          <w:rFonts w:cs="TH SarabunPSK"/>
          <w:szCs w:val="32"/>
          <w:cs/>
        </w:rPr>
        <w:t xml:space="preserve">). </w:t>
      </w:r>
      <w:r w:rsidRPr="00A94F67">
        <w:rPr>
          <w:rFonts w:cs="TH SarabunPSK"/>
          <w:szCs w:val="32"/>
        </w:rPr>
        <w:t>Factors Affecting the Intention to use E</w:t>
      </w:r>
      <w:r w:rsidRPr="00A94F67">
        <w:rPr>
          <w:rFonts w:cs="TH SarabunPSK"/>
          <w:szCs w:val="32"/>
          <w:cs/>
        </w:rPr>
        <w:t>-</w:t>
      </w:r>
      <w:r w:rsidRPr="00A94F67">
        <w:rPr>
          <w:rFonts w:cs="TH SarabunPSK"/>
          <w:szCs w:val="32"/>
        </w:rPr>
        <w:t>Marketing of Small and Medium Sized Businesses in the Three Southern Border Provinces of Thailand</w:t>
      </w:r>
      <w:r w:rsidRPr="00A94F67">
        <w:rPr>
          <w:rFonts w:cs="TH SarabunPSK"/>
          <w:szCs w:val="32"/>
          <w:cs/>
        </w:rPr>
        <w:t xml:space="preserve">. </w:t>
      </w:r>
      <w:r w:rsidRPr="00A94F67">
        <w:rPr>
          <w:rFonts w:cs="TH SarabunPSK"/>
          <w:b/>
          <w:bCs/>
          <w:szCs w:val="32"/>
        </w:rPr>
        <w:t>International Journal of business and Social Science</w:t>
      </w:r>
      <w:r w:rsidRPr="00A94F67">
        <w:rPr>
          <w:rFonts w:cs="TH SarabunPSK"/>
          <w:szCs w:val="32"/>
        </w:rPr>
        <w:t>. 5</w:t>
      </w:r>
      <w:r w:rsidRPr="00A94F67">
        <w:rPr>
          <w:rFonts w:cs="TH SarabunPSK"/>
          <w:szCs w:val="32"/>
          <w:cs/>
        </w:rPr>
        <w:t>(</w:t>
      </w:r>
      <w:r w:rsidRPr="00A94F67">
        <w:rPr>
          <w:rFonts w:cs="TH SarabunPSK"/>
          <w:szCs w:val="32"/>
        </w:rPr>
        <w:t>7</w:t>
      </w:r>
      <w:r w:rsidRPr="00A94F67">
        <w:rPr>
          <w:rFonts w:cs="TH SarabunPSK"/>
          <w:szCs w:val="32"/>
          <w:cs/>
        </w:rPr>
        <w:t>)</w:t>
      </w:r>
      <w:r w:rsidRPr="00A94F67">
        <w:rPr>
          <w:rFonts w:cs="TH SarabunPSK" w:hint="cs"/>
          <w:szCs w:val="32"/>
          <w:cs/>
        </w:rPr>
        <w:t xml:space="preserve"> </w:t>
      </w:r>
      <w:r w:rsidRPr="00A94F67">
        <w:rPr>
          <w:rFonts w:cs="TH SarabunPSK"/>
          <w:szCs w:val="32"/>
        </w:rPr>
        <w:t>:</w:t>
      </w:r>
      <w:r w:rsidRPr="00A94F67">
        <w:rPr>
          <w:rFonts w:cs="TH SarabunPSK" w:hint="cs"/>
          <w:szCs w:val="32"/>
          <w:cs/>
        </w:rPr>
        <w:t xml:space="preserve"> 139-144.</w:t>
      </w:r>
    </w:p>
    <w:p w:rsidR="00BD489A" w:rsidRPr="00BD489A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 w:val="16"/>
          <w:szCs w:val="16"/>
          <w:cs/>
        </w:rPr>
      </w:pPr>
    </w:p>
    <w:p w:rsidR="00BD489A" w:rsidRDefault="00BD489A" w:rsidP="00BD489A">
      <w:pPr>
        <w:tabs>
          <w:tab w:val="left" w:pos="426"/>
          <w:tab w:val="left" w:pos="1560"/>
        </w:tabs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บทความวิจัยในหนังสือรวมบทความที่มีการบรรณาธิการประเมินและตรวจสอบ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BD489A" w:rsidRPr="00BD489A" w:rsidRDefault="00BD489A" w:rsidP="00BD489A">
      <w:pPr>
        <w:tabs>
          <w:tab w:val="left" w:pos="426"/>
          <w:tab w:val="left" w:pos="1560"/>
        </w:tabs>
        <w:ind w:left="851"/>
        <w:rPr>
          <w:rFonts w:ascii="TH SarabunPSK" w:hAnsi="TH SarabunPSK" w:cs="TH SarabunPSK"/>
          <w:b/>
          <w:bCs/>
          <w:sz w:val="16"/>
          <w:szCs w:val="16"/>
        </w:rPr>
      </w:pPr>
    </w:p>
    <w:p w:rsidR="00BD489A" w:rsidRDefault="00BD489A" w:rsidP="00BD489A">
      <w:pPr>
        <w:tabs>
          <w:tab w:val="left" w:pos="426"/>
          <w:tab w:val="left" w:pos="1560"/>
        </w:tabs>
        <w:ind w:left="1560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บทความวิจัยใน</w:t>
      </w:r>
      <w:r w:rsidRPr="00E814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Proceeding</w:t>
      </w:r>
      <w:r w:rsidR="006A4246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ทางวิชาการที่มีการบรรณาธิการประเมินและตรวจสอบ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7F329F">
        <w:rPr>
          <w:rFonts w:cs="TH SarabunPSK"/>
          <w:spacing w:val="-4"/>
          <w:szCs w:val="32"/>
          <w:cs/>
        </w:rPr>
        <w:t>อัปสร อีซอ</w:t>
      </w:r>
      <w:r w:rsidRPr="007F329F">
        <w:rPr>
          <w:rFonts w:cs="TH SarabunPSK" w:hint="cs"/>
          <w:spacing w:val="-4"/>
          <w:szCs w:val="32"/>
          <w:cs/>
        </w:rPr>
        <w:t>,</w:t>
      </w:r>
      <w:r w:rsidRPr="007F329F">
        <w:rPr>
          <w:rFonts w:cs="TH SarabunPSK"/>
          <w:spacing w:val="-4"/>
          <w:szCs w:val="32"/>
          <w:cs/>
        </w:rPr>
        <w:t xml:space="preserve"> กนกวรรณ กาญจนธานี</w:t>
      </w:r>
      <w:r w:rsidRPr="007F329F">
        <w:rPr>
          <w:rFonts w:cs="TH SarabunPSK" w:hint="cs"/>
          <w:spacing w:val="-4"/>
          <w:szCs w:val="32"/>
          <w:cs/>
        </w:rPr>
        <w:t>,</w:t>
      </w:r>
      <w:r w:rsidRPr="007F329F">
        <w:rPr>
          <w:rFonts w:cs="TH SarabunPSK"/>
          <w:spacing w:val="-4"/>
          <w:szCs w:val="32"/>
          <w:cs/>
        </w:rPr>
        <w:t xml:space="preserve"> ปวีณา เจะอารง และรุซณี ซูสารอ</w:t>
      </w:r>
      <w:r w:rsidRPr="007F329F">
        <w:rPr>
          <w:rFonts w:cs="TH SarabunPSK" w:hint="cs"/>
          <w:spacing w:val="-4"/>
          <w:szCs w:val="32"/>
          <w:cs/>
        </w:rPr>
        <w:t>.</w:t>
      </w:r>
      <w:r w:rsidRPr="007F329F">
        <w:rPr>
          <w:rFonts w:cs="TH SarabunPSK"/>
          <w:spacing w:val="-4"/>
          <w:szCs w:val="32"/>
          <w:cs/>
        </w:rPr>
        <w:t xml:space="preserve"> (2559). การพัฒนาวิสาหกิจ</w:t>
      </w:r>
      <w:r w:rsidRPr="000D3666">
        <w:rPr>
          <w:rFonts w:cs="TH SarabunPSK"/>
          <w:szCs w:val="32"/>
          <w:cs/>
        </w:rPr>
        <w:t>ขนาดย่อม</w:t>
      </w:r>
      <w:r w:rsidRPr="000D3666">
        <w:rPr>
          <w:rFonts w:cs="TH SarabunPSK" w:hint="cs"/>
          <w:szCs w:val="32"/>
          <w:cs/>
        </w:rPr>
        <w:t xml:space="preserve"> </w:t>
      </w:r>
      <w:r w:rsidRPr="000D3666">
        <w:rPr>
          <w:rFonts w:cs="TH SarabunPSK"/>
          <w:szCs w:val="32"/>
          <w:cs/>
        </w:rPr>
        <w:t xml:space="preserve">“ศรีปุตรี” จังหวัดยะลา ตามแนวทางเศรษฐกิจสร้างสรรค์. </w:t>
      </w:r>
      <w:r w:rsidRPr="000D3666">
        <w:rPr>
          <w:rFonts w:cs="TH SarabunPSK" w:hint="cs"/>
          <w:szCs w:val="32"/>
          <w:cs/>
        </w:rPr>
        <w:t xml:space="preserve">ใน </w:t>
      </w:r>
      <w:r w:rsidRPr="000D3666">
        <w:rPr>
          <w:rFonts w:cs="TH SarabunPSK"/>
          <w:b/>
          <w:bCs/>
          <w:szCs w:val="32"/>
          <w:cs/>
        </w:rPr>
        <w:t>การประชุมวิชาการระดับชาติและนานาชาติ ครั้งที่ 5</w:t>
      </w:r>
      <w:r w:rsidRPr="000D3666">
        <w:rPr>
          <w:rFonts w:cs="TH SarabunPSK" w:hint="cs"/>
          <w:b/>
          <w:bCs/>
          <w:szCs w:val="32"/>
          <w:cs/>
        </w:rPr>
        <w:t xml:space="preserve"> วันที่</w:t>
      </w:r>
      <w:r w:rsidRPr="000D3666">
        <w:rPr>
          <w:rFonts w:cs="TH SarabunPSK"/>
          <w:b/>
          <w:bCs/>
          <w:szCs w:val="32"/>
          <w:cs/>
        </w:rPr>
        <w:t xml:space="preserve"> 24-26 เมษายน </w:t>
      </w:r>
      <w:r w:rsidRPr="005F253D">
        <w:rPr>
          <w:rFonts w:cs="TH SarabunPSK"/>
          <w:b/>
          <w:bCs/>
          <w:szCs w:val="32"/>
          <w:cs/>
        </w:rPr>
        <w:t xml:space="preserve">2559 </w:t>
      </w:r>
      <w:r w:rsidRPr="005F253D">
        <w:rPr>
          <w:rFonts w:cs="TH SarabunPSK" w:hint="cs"/>
          <w:szCs w:val="32"/>
          <w:cs/>
        </w:rPr>
        <w:t xml:space="preserve">(หน้า 235-244). </w:t>
      </w:r>
      <w:r w:rsidRPr="000D3666">
        <w:rPr>
          <w:rFonts w:cs="TH SarabunPSK" w:hint="cs"/>
          <w:szCs w:val="32"/>
          <w:cs/>
        </w:rPr>
        <w:t xml:space="preserve">ยะลา </w:t>
      </w:r>
      <w:r w:rsidRPr="000D3666">
        <w:rPr>
          <w:rFonts w:cs="TH SarabunPSK"/>
          <w:szCs w:val="32"/>
        </w:rPr>
        <w:t>:</w:t>
      </w:r>
      <w:r w:rsidR="00A94F67">
        <w:rPr>
          <w:rFonts w:cs="TH SarabunPSK"/>
          <w:szCs w:val="32"/>
        </w:rPr>
        <w:t xml:space="preserve"> </w:t>
      </w:r>
      <w:r w:rsidRPr="000D3666">
        <w:rPr>
          <w:rFonts w:cs="TH SarabunPSK"/>
          <w:szCs w:val="32"/>
          <w:cs/>
        </w:rPr>
        <w:t>สถาบันวิจัยและพัฒนาชายแดนภาคใต้ มหาวิทยาลัยราชภัฏยะลา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b/>
          <w:bCs/>
          <w:szCs w:val="32"/>
        </w:rPr>
      </w:pPr>
      <w:r w:rsidRPr="000D3666">
        <w:rPr>
          <w:rFonts w:cs="TH SarabunPSK"/>
          <w:szCs w:val="32"/>
          <w:cs/>
        </w:rPr>
        <w:t>กนกวรรณ กาญจนธานี, นิมา</w:t>
      </w:r>
      <w:r w:rsidRPr="005F253D">
        <w:rPr>
          <w:rFonts w:cs="TH SarabunPSK"/>
          <w:szCs w:val="32"/>
          <w:cs/>
        </w:rPr>
        <w:t>รูนี หะยีวาเงาะ, สุทัศน์</w:t>
      </w:r>
      <w:r w:rsidRPr="005F253D">
        <w:rPr>
          <w:rFonts w:cs="TH SarabunPSK" w:hint="cs"/>
          <w:szCs w:val="32"/>
          <w:cs/>
        </w:rPr>
        <w:t xml:space="preserve"> </w:t>
      </w:r>
      <w:r w:rsidRPr="005F253D">
        <w:rPr>
          <w:rFonts w:cs="TH SarabunPSK"/>
          <w:szCs w:val="32"/>
          <w:cs/>
        </w:rPr>
        <w:t>รุ่งระวิวรรณ</w:t>
      </w:r>
      <w:r w:rsidRPr="005F253D">
        <w:rPr>
          <w:rFonts w:cs="TH SarabunPSK" w:hint="cs"/>
          <w:szCs w:val="32"/>
          <w:cs/>
        </w:rPr>
        <w:t xml:space="preserve"> และ</w:t>
      </w:r>
      <w:r w:rsidRPr="005F253D">
        <w:rPr>
          <w:rFonts w:cs="TH SarabunPSK"/>
          <w:szCs w:val="32"/>
          <w:cs/>
        </w:rPr>
        <w:t>ปิยะดา มณีนิล</w:t>
      </w:r>
      <w:r w:rsidRPr="005F253D">
        <w:rPr>
          <w:rFonts w:cs="TH SarabunPSK" w:hint="cs"/>
          <w:szCs w:val="32"/>
          <w:cs/>
        </w:rPr>
        <w:t>.</w:t>
      </w:r>
      <w:r w:rsidRPr="005F253D">
        <w:rPr>
          <w:rFonts w:cs="TH SarabunPSK"/>
          <w:szCs w:val="32"/>
          <w:cs/>
        </w:rPr>
        <w:t xml:space="preserve"> (2559). </w:t>
      </w:r>
      <w:r w:rsidRPr="005F253D">
        <w:rPr>
          <w:rFonts w:cs="TH SarabunPSK" w:hint="cs"/>
          <w:szCs w:val="32"/>
          <w:cs/>
        </w:rPr>
        <w:t xml:space="preserve"> </w:t>
      </w:r>
      <w:r w:rsidRPr="005F253D">
        <w:rPr>
          <w:rFonts w:cs="TH SarabunPSK"/>
          <w:szCs w:val="32"/>
          <w:cs/>
        </w:rPr>
        <w:t xml:space="preserve">อัตลักษณ์นักศึกษาสาขาวิชาคอมพิวเตอร์ธุรกิจ คณะวิทยาการจัดการมหาวิทยาลัยราชภัฏยะลา. </w:t>
      </w:r>
      <w:r w:rsidRPr="005F253D">
        <w:rPr>
          <w:rFonts w:cs="TH SarabunPSK" w:hint="cs"/>
          <w:szCs w:val="32"/>
          <w:cs/>
        </w:rPr>
        <w:t xml:space="preserve">ใน </w:t>
      </w:r>
      <w:r w:rsidRPr="005F253D">
        <w:rPr>
          <w:rFonts w:cs="TH SarabunPSK"/>
          <w:b/>
          <w:bCs/>
          <w:szCs w:val="32"/>
          <w:cs/>
        </w:rPr>
        <w:t>การประชุมวิชาการวิจัยรำไพพรรณี ครั้งที่ 10</w:t>
      </w:r>
      <w:r w:rsidRPr="005F253D">
        <w:rPr>
          <w:rFonts w:cs="TH SarabunPSK" w:hint="cs"/>
          <w:szCs w:val="32"/>
          <w:cs/>
        </w:rPr>
        <w:t xml:space="preserve"> </w:t>
      </w:r>
      <w:r w:rsidRPr="005F253D">
        <w:rPr>
          <w:rFonts w:cs="TH SarabunPSK" w:hint="cs"/>
          <w:b/>
          <w:bCs/>
          <w:szCs w:val="32"/>
          <w:cs/>
        </w:rPr>
        <w:t>วันที่ 19 ธันวาคม 2559</w:t>
      </w:r>
      <w:r w:rsidRPr="005F253D">
        <w:rPr>
          <w:rFonts w:cs="TH SarabunPSK" w:hint="cs"/>
          <w:szCs w:val="32"/>
          <w:cs/>
        </w:rPr>
        <w:t xml:space="preserve"> (หน้า 52-57).</w:t>
      </w:r>
      <w:r w:rsidRPr="005F253D">
        <w:rPr>
          <w:rFonts w:cs="TH SarabunPSK"/>
          <w:szCs w:val="32"/>
          <w:cs/>
        </w:rPr>
        <w:t xml:space="preserve"> </w:t>
      </w:r>
      <w:r w:rsidRPr="005F253D">
        <w:rPr>
          <w:rFonts w:cs="TH SarabunPSK" w:hint="cs"/>
          <w:szCs w:val="32"/>
          <w:cs/>
        </w:rPr>
        <w:t xml:space="preserve">จันทบุรี </w:t>
      </w:r>
      <w:r w:rsidRPr="005F253D">
        <w:rPr>
          <w:rFonts w:cs="TH SarabunPSK"/>
          <w:szCs w:val="32"/>
        </w:rPr>
        <w:t xml:space="preserve">: </w:t>
      </w:r>
      <w:r w:rsidRPr="005F253D">
        <w:rPr>
          <w:rFonts w:cs="TH SarabunPSK"/>
          <w:szCs w:val="32"/>
          <w:cs/>
        </w:rPr>
        <w:t>สถาบันวิจัย</w:t>
      </w:r>
      <w:r w:rsidRPr="000D3666">
        <w:rPr>
          <w:rFonts w:cs="TH SarabunPSK"/>
          <w:szCs w:val="32"/>
          <w:cs/>
        </w:rPr>
        <w:t>และพัฒนา มหาวิทยาลัยราชภัฏรำไพพรรณี</w:t>
      </w:r>
      <w:r w:rsidRPr="000D3666">
        <w:rPr>
          <w:rFonts w:cs="TH SarabunPSK"/>
          <w:szCs w:val="32"/>
        </w:rPr>
        <w:t>.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0D3666">
        <w:rPr>
          <w:rFonts w:cs="TH SarabunPSK"/>
          <w:szCs w:val="32"/>
          <w:cs/>
        </w:rPr>
        <w:t>กนกวรรณ กาญจนธานี. (2558). อิทธิพลของปัจจัยภายในและปัจจัยภายนอกต่อการยอมรับการตลาดอิเล็กทรอนิกส์ของ</w:t>
      </w:r>
      <w:r w:rsidRPr="005F253D">
        <w:rPr>
          <w:rFonts w:cs="TH SarabunPSK"/>
          <w:szCs w:val="32"/>
          <w:cs/>
        </w:rPr>
        <w:t xml:space="preserve">วิสาหกิจขนาดกลางและขนาดย่อมในสามจังหวัดชายแดนภาคใต้. </w:t>
      </w:r>
      <w:r w:rsidRPr="005F253D">
        <w:rPr>
          <w:rFonts w:cs="TH SarabunPSK" w:hint="cs"/>
          <w:szCs w:val="32"/>
          <w:cs/>
        </w:rPr>
        <w:t xml:space="preserve">ใน </w:t>
      </w:r>
      <w:r w:rsidRPr="005F253D">
        <w:rPr>
          <w:rFonts w:cs="TH SarabunPSK"/>
          <w:b/>
          <w:bCs/>
          <w:szCs w:val="32"/>
          <w:cs/>
        </w:rPr>
        <w:t xml:space="preserve">งานสัมมนาวิชาการระดับนานาชาติ ครั้งที่ </w:t>
      </w:r>
      <w:r w:rsidRPr="005F253D">
        <w:rPr>
          <w:rFonts w:cs="TH SarabunPSK"/>
          <w:b/>
          <w:bCs/>
          <w:szCs w:val="32"/>
        </w:rPr>
        <w:t>7</w:t>
      </w:r>
      <w:r w:rsidRPr="005F253D">
        <w:rPr>
          <w:rFonts w:cs="TH SarabunPSK"/>
          <w:szCs w:val="32"/>
          <w:cs/>
        </w:rPr>
        <w:t xml:space="preserve"> </w:t>
      </w:r>
      <w:r w:rsidRPr="005F253D">
        <w:rPr>
          <w:rFonts w:cs="TH SarabunPSK" w:hint="cs"/>
          <w:b/>
          <w:bCs/>
          <w:szCs w:val="32"/>
          <w:cs/>
        </w:rPr>
        <w:t xml:space="preserve">วันที่ 18 กรกฎาคม 2558 </w:t>
      </w:r>
      <w:r w:rsidRPr="005F253D">
        <w:rPr>
          <w:rFonts w:cs="TH SarabunPSK" w:hint="cs"/>
          <w:szCs w:val="32"/>
          <w:cs/>
        </w:rPr>
        <w:t>(หน้า</w:t>
      </w:r>
      <w:r>
        <w:rPr>
          <w:rFonts w:cs="TH SarabunPSK" w:hint="cs"/>
          <w:szCs w:val="32"/>
          <w:cs/>
        </w:rPr>
        <w:t xml:space="preserve"> </w:t>
      </w:r>
      <w:r w:rsidRPr="005F253D">
        <w:rPr>
          <w:rFonts w:cs="TH SarabunPSK" w:hint="cs"/>
          <w:szCs w:val="32"/>
          <w:cs/>
        </w:rPr>
        <w:t>398</w:t>
      </w:r>
      <w:r w:rsidR="00A94F67">
        <w:rPr>
          <w:rFonts w:cs="TH SarabunPSK" w:hint="cs"/>
          <w:szCs w:val="32"/>
          <w:cs/>
        </w:rPr>
        <w:t>-</w:t>
      </w:r>
      <w:r w:rsidRPr="005F253D">
        <w:rPr>
          <w:rFonts w:cs="TH SarabunPSK" w:hint="cs"/>
          <w:szCs w:val="32"/>
          <w:cs/>
        </w:rPr>
        <w:t>409).</w:t>
      </w:r>
      <w:r w:rsidRPr="005F253D">
        <w:rPr>
          <w:rFonts w:cs="TH SarabunPSK"/>
          <w:szCs w:val="32"/>
          <w:cs/>
        </w:rPr>
        <w:t xml:space="preserve"> </w:t>
      </w:r>
      <w:r w:rsidRPr="005F253D">
        <w:rPr>
          <w:rFonts w:cs="TH SarabunPSK" w:hint="cs"/>
          <w:szCs w:val="32"/>
          <w:cs/>
        </w:rPr>
        <w:t xml:space="preserve">ชลบุรี </w:t>
      </w:r>
      <w:r w:rsidRPr="005F253D">
        <w:rPr>
          <w:rFonts w:cs="TH SarabunPSK"/>
          <w:szCs w:val="32"/>
        </w:rPr>
        <w:t xml:space="preserve">: </w:t>
      </w:r>
      <w:r w:rsidRPr="005F253D">
        <w:rPr>
          <w:rFonts w:cs="TH SarabunPSK"/>
          <w:szCs w:val="32"/>
          <w:cs/>
        </w:rPr>
        <w:t>วิทยาลัย</w:t>
      </w:r>
      <w:r w:rsidRPr="000D3666">
        <w:rPr>
          <w:rFonts w:cs="TH SarabunPSK"/>
          <w:szCs w:val="32"/>
          <w:cs/>
        </w:rPr>
        <w:t>พาณิชยศาสตร์ มหาวิทยาลัยบูรพา.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b/>
          <w:bCs/>
          <w:szCs w:val="32"/>
        </w:rPr>
      </w:pPr>
      <w:r w:rsidRPr="000D3666">
        <w:rPr>
          <w:rFonts w:cs="TH SarabunPSK"/>
          <w:szCs w:val="32"/>
          <w:cs/>
        </w:rPr>
        <w:lastRenderedPageBreak/>
        <w:t>กนกวรรณ กาญจนธานี</w:t>
      </w:r>
      <w:r>
        <w:rPr>
          <w:rFonts w:cs="TH SarabunPSK" w:hint="cs"/>
          <w:szCs w:val="32"/>
          <w:cs/>
        </w:rPr>
        <w:t>,</w:t>
      </w:r>
      <w:r w:rsidRPr="000D3666">
        <w:rPr>
          <w:rFonts w:cs="TH SarabunPSK"/>
          <w:szCs w:val="32"/>
          <w:cs/>
        </w:rPr>
        <w:t xml:space="preserve"> ณัฐธิดา สุวรรณโณ และอนุ เจริญวงศ์ระยับ. (2556). การใช้ตัวแบบการยอมรับเทคโนโลยีเพื่อศึกษาผลกระทบของอิทธิพลทางสังคมที่มีต่อการยอมรับการตลาดอิเล็กทรอนิกส์ของวิสาหกิจขนาดกลางและ</w:t>
      </w:r>
      <w:r w:rsidRPr="00F44554">
        <w:rPr>
          <w:rFonts w:cs="TH SarabunPSK"/>
          <w:szCs w:val="32"/>
          <w:cs/>
        </w:rPr>
        <w:t xml:space="preserve">ขนาดย่อม. </w:t>
      </w:r>
      <w:r w:rsidRPr="00F44554">
        <w:rPr>
          <w:rFonts w:cs="TH SarabunPSK" w:hint="cs"/>
          <w:szCs w:val="32"/>
          <w:cs/>
        </w:rPr>
        <w:t xml:space="preserve">ใน </w:t>
      </w:r>
      <w:r w:rsidRPr="00F44554">
        <w:rPr>
          <w:rFonts w:cs="TH SarabunPSK"/>
          <w:b/>
          <w:bCs/>
          <w:szCs w:val="32"/>
          <w:cs/>
        </w:rPr>
        <w:t>การประชุมวิชาการระดับชาติด้านการบริหารจัดการ</w:t>
      </w:r>
      <w:r w:rsidRPr="00F44554">
        <w:rPr>
          <w:rFonts w:cs="TH SarabunPSK" w:hint="cs"/>
          <w:b/>
          <w:bCs/>
          <w:szCs w:val="32"/>
          <w:cs/>
        </w:rPr>
        <w:t xml:space="preserve"> </w:t>
      </w:r>
      <w:r w:rsidRPr="00F44554">
        <w:rPr>
          <w:rFonts w:cs="TH SarabunPSK"/>
          <w:b/>
          <w:bCs/>
          <w:szCs w:val="32"/>
          <w:cs/>
        </w:rPr>
        <w:t>ครั้งที่ 5</w:t>
      </w:r>
      <w:r w:rsidRPr="00F44554">
        <w:rPr>
          <w:rFonts w:cs="TH SarabunPSK"/>
          <w:szCs w:val="32"/>
          <w:cs/>
        </w:rPr>
        <w:t xml:space="preserve"> </w:t>
      </w:r>
      <w:r w:rsidRPr="00F44554">
        <w:rPr>
          <w:rFonts w:cs="TH SarabunPSK" w:hint="cs"/>
          <w:b/>
          <w:bCs/>
          <w:szCs w:val="32"/>
          <w:cs/>
        </w:rPr>
        <w:t>วันที่ 25 พฤษภาคม 2556</w:t>
      </w:r>
      <w:r w:rsidRPr="00F44554">
        <w:rPr>
          <w:rFonts w:cs="TH SarabunPSK" w:hint="cs"/>
          <w:szCs w:val="32"/>
          <w:cs/>
        </w:rPr>
        <w:t xml:space="preserve"> (หน้า 739</w:t>
      </w:r>
      <w:r w:rsidR="00A94F67">
        <w:rPr>
          <w:rFonts w:cs="TH SarabunPSK" w:hint="cs"/>
          <w:szCs w:val="32"/>
          <w:cs/>
        </w:rPr>
        <w:t>-</w:t>
      </w:r>
      <w:r w:rsidRPr="00F44554">
        <w:rPr>
          <w:rFonts w:cs="TH SarabunPSK" w:hint="cs"/>
          <w:szCs w:val="32"/>
          <w:cs/>
        </w:rPr>
        <w:t>752).</w:t>
      </w:r>
      <w:r w:rsidRPr="00F44554">
        <w:rPr>
          <w:rFonts w:cs="TH SarabunPSK"/>
          <w:szCs w:val="32"/>
          <w:cs/>
        </w:rPr>
        <w:t xml:space="preserve"> </w:t>
      </w:r>
      <w:r w:rsidRPr="00F44554">
        <w:rPr>
          <w:rFonts w:cs="TH SarabunPSK" w:hint="cs"/>
          <w:szCs w:val="32"/>
          <w:cs/>
        </w:rPr>
        <w:t xml:space="preserve">สงขลา </w:t>
      </w:r>
      <w:r w:rsidRPr="00F44554">
        <w:rPr>
          <w:rFonts w:cs="TH SarabunPSK"/>
          <w:szCs w:val="32"/>
        </w:rPr>
        <w:t xml:space="preserve">: </w:t>
      </w:r>
      <w:r w:rsidRPr="00F44554">
        <w:rPr>
          <w:rFonts w:cs="TH SarabunPSK"/>
          <w:szCs w:val="32"/>
          <w:cs/>
        </w:rPr>
        <w:t>คณะวิทยาการจัดการ มหาวิทยาลัยสงขลานครินทร์.</w:t>
      </w:r>
      <w:r w:rsidRPr="00F44554">
        <w:rPr>
          <w:rFonts w:cs="TH SarabunPSK"/>
          <w:b/>
          <w:bCs/>
          <w:szCs w:val="32"/>
          <w:cs/>
        </w:rPr>
        <w:tab/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0D3666">
        <w:rPr>
          <w:rFonts w:cs="TH SarabunPSK"/>
          <w:szCs w:val="32"/>
          <w:cs/>
        </w:rPr>
        <w:t>กนกวรรณ กาญจนธานี</w:t>
      </w:r>
      <w:r>
        <w:rPr>
          <w:rFonts w:cs="TH SarabunPSK" w:hint="cs"/>
          <w:szCs w:val="32"/>
          <w:cs/>
        </w:rPr>
        <w:t>,</w:t>
      </w:r>
      <w:r w:rsidRPr="000D3666">
        <w:rPr>
          <w:rFonts w:cs="TH SarabunPSK"/>
          <w:szCs w:val="32"/>
          <w:cs/>
        </w:rPr>
        <w:t xml:space="preserve"> ณัฐธิดา สุวรรณโณ และอนุ เจริญวงศ์ระยับ. (2555). ปัจจัยที่มีอิทธิพลต่อการยอมรับการตลาดอิเล็กทรอนิกส์ของวิสาหกิจขนาดกลางและขนาดย่อม. </w:t>
      </w:r>
      <w:r w:rsidRPr="000D3666">
        <w:rPr>
          <w:rFonts w:cs="TH SarabunPSK" w:hint="cs"/>
          <w:szCs w:val="32"/>
          <w:cs/>
        </w:rPr>
        <w:t xml:space="preserve">ใน </w:t>
      </w:r>
      <w:r w:rsidRPr="000D3666">
        <w:rPr>
          <w:rFonts w:cs="TH SarabunPSK"/>
          <w:b/>
          <w:bCs/>
          <w:szCs w:val="32"/>
          <w:cs/>
        </w:rPr>
        <w:t>การประชุมวิชาการระดับชาติด้านการบริหารจัดการ</w:t>
      </w:r>
      <w:r w:rsidRPr="000D3666">
        <w:rPr>
          <w:rFonts w:cs="TH SarabunPSK" w:hint="cs"/>
          <w:b/>
          <w:bCs/>
          <w:szCs w:val="32"/>
          <w:cs/>
        </w:rPr>
        <w:t xml:space="preserve"> </w:t>
      </w:r>
      <w:r w:rsidRPr="000D3666">
        <w:rPr>
          <w:rFonts w:cs="TH SarabunPSK"/>
          <w:b/>
          <w:bCs/>
          <w:szCs w:val="32"/>
          <w:cs/>
        </w:rPr>
        <w:t>ครั้ง</w:t>
      </w:r>
      <w:r w:rsidRPr="008D3685">
        <w:rPr>
          <w:rFonts w:cs="TH SarabunPSK"/>
          <w:b/>
          <w:bCs/>
          <w:szCs w:val="32"/>
          <w:cs/>
        </w:rPr>
        <w:t>ที่ 4</w:t>
      </w:r>
      <w:r w:rsidRPr="008D3685">
        <w:rPr>
          <w:rFonts w:cs="TH SarabunPSK"/>
          <w:szCs w:val="32"/>
          <w:cs/>
        </w:rPr>
        <w:t xml:space="preserve"> </w:t>
      </w:r>
      <w:r w:rsidRPr="008D3685">
        <w:rPr>
          <w:rFonts w:cs="TH SarabunPSK" w:hint="cs"/>
          <w:b/>
          <w:bCs/>
          <w:szCs w:val="32"/>
          <w:cs/>
        </w:rPr>
        <w:t>วันที่ 26 พฤษภาคม 2555</w:t>
      </w:r>
      <w:r w:rsidRPr="008D3685">
        <w:rPr>
          <w:rFonts w:cs="TH SarabunPSK" w:hint="cs"/>
          <w:szCs w:val="32"/>
          <w:cs/>
        </w:rPr>
        <w:t xml:space="preserve"> (หน้า 434</w:t>
      </w:r>
      <w:r w:rsidR="00176F34">
        <w:rPr>
          <w:rFonts w:cs="TH SarabunPSK" w:hint="cs"/>
          <w:szCs w:val="32"/>
          <w:cs/>
        </w:rPr>
        <w:t>-</w:t>
      </w:r>
      <w:r w:rsidRPr="008D3685">
        <w:rPr>
          <w:rFonts w:cs="TH SarabunPSK" w:hint="cs"/>
          <w:szCs w:val="32"/>
          <w:cs/>
        </w:rPr>
        <w:t>444).</w:t>
      </w:r>
      <w:r w:rsidRPr="008D3685">
        <w:rPr>
          <w:rFonts w:cs="TH SarabunPSK"/>
          <w:szCs w:val="32"/>
          <w:cs/>
        </w:rPr>
        <w:t xml:space="preserve"> </w:t>
      </w:r>
      <w:r w:rsidRPr="008D3685">
        <w:rPr>
          <w:rFonts w:cs="TH SarabunPSK" w:hint="cs"/>
          <w:szCs w:val="32"/>
          <w:cs/>
        </w:rPr>
        <w:t xml:space="preserve">สงขลา </w:t>
      </w:r>
      <w:r w:rsidRPr="008D3685">
        <w:rPr>
          <w:rFonts w:cs="TH SarabunPSK"/>
          <w:szCs w:val="32"/>
        </w:rPr>
        <w:t xml:space="preserve">: </w:t>
      </w:r>
      <w:r w:rsidRPr="008D3685">
        <w:rPr>
          <w:rFonts w:cs="TH SarabunPSK"/>
          <w:szCs w:val="32"/>
          <w:cs/>
        </w:rPr>
        <w:t>คณะวิทยาการจัดการ มหาวิทยาลัยสงขลา</w:t>
      </w:r>
      <w:r w:rsidRPr="000D3666">
        <w:rPr>
          <w:rFonts w:cs="TH SarabunPSK"/>
          <w:szCs w:val="32"/>
          <w:cs/>
        </w:rPr>
        <w:t>นครินทร์.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0D3666">
        <w:rPr>
          <w:rFonts w:cs="TH SarabunPSK"/>
          <w:szCs w:val="32"/>
          <w:cs/>
        </w:rPr>
        <w:t>กนกวรรณ กาญจนธานี</w:t>
      </w:r>
      <w:r>
        <w:rPr>
          <w:rFonts w:cs="TH SarabunPSK" w:hint="cs"/>
          <w:szCs w:val="32"/>
          <w:cs/>
        </w:rPr>
        <w:t>,</w:t>
      </w:r>
      <w:r w:rsidRPr="000D3666">
        <w:rPr>
          <w:rFonts w:cs="TH SarabunPSK"/>
          <w:szCs w:val="32"/>
          <w:cs/>
        </w:rPr>
        <w:t xml:space="preserve"> ณัฐธิดา สุวรรณโณ และอนุ เจริญวงศ์ระยับ. (2555). อิทธิพลของความแตกต่างทางวัฒนธรรมที่มีต่อการ</w:t>
      </w:r>
      <w:r w:rsidRPr="008E2F22">
        <w:rPr>
          <w:rFonts w:cs="TH SarabunPSK"/>
          <w:szCs w:val="32"/>
          <w:cs/>
        </w:rPr>
        <w:t xml:space="preserve">ยอมรับการตลาดอิเล็กทรอนิกส์ของวิสาหกิจขนาดกลางและขนาดย่อมในประเทศไทย. </w:t>
      </w:r>
      <w:r w:rsidRPr="008E2F22">
        <w:rPr>
          <w:rFonts w:cs="TH SarabunPSK" w:hint="cs"/>
          <w:szCs w:val="32"/>
          <w:cs/>
        </w:rPr>
        <w:t xml:space="preserve">ใน </w:t>
      </w:r>
      <w:r w:rsidRPr="008E2F22">
        <w:rPr>
          <w:rFonts w:cs="TH SarabunPSK"/>
          <w:b/>
          <w:bCs/>
          <w:szCs w:val="32"/>
          <w:cs/>
        </w:rPr>
        <w:t>การประชุมวิชาการบัณฑิตศึกษาระดับชาติ ครั้งที่ 1</w:t>
      </w:r>
      <w:r w:rsidRPr="008E2F22">
        <w:rPr>
          <w:rFonts w:cs="TH SarabunPSK"/>
          <w:szCs w:val="32"/>
          <w:cs/>
        </w:rPr>
        <w:t xml:space="preserve"> </w:t>
      </w:r>
      <w:r w:rsidRPr="008E2F22">
        <w:rPr>
          <w:rFonts w:cs="TH SarabunPSK" w:hint="cs"/>
          <w:b/>
          <w:bCs/>
          <w:szCs w:val="32"/>
          <w:cs/>
        </w:rPr>
        <w:t>วัน</w:t>
      </w:r>
      <w:r w:rsidRPr="0003580B">
        <w:rPr>
          <w:rFonts w:cs="TH SarabunPSK" w:hint="cs"/>
          <w:b/>
          <w:bCs/>
          <w:spacing w:val="-4"/>
          <w:szCs w:val="32"/>
          <w:cs/>
        </w:rPr>
        <w:t>ที่ 14 ธันวาคม 2555</w:t>
      </w:r>
      <w:r w:rsidRPr="0003580B">
        <w:rPr>
          <w:rFonts w:cs="TH SarabunPSK" w:hint="cs"/>
          <w:spacing w:val="-4"/>
          <w:szCs w:val="32"/>
          <w:cs/>
        </w:rPr>
        <w:t xml:space="preserve"> (หน้า 497</w:t>
      </w:r>
      <w:r w:rsidR="00176F34" w:rsidRPr="0003580B">
        <w:rPr>
          <w:rFonts w:cs="TH SarabunPSK" w:hint="cs"/>
          <w:spacing w:val="-4"/>
          <w:szCs w:val="32"/>
          <w:cs/>
        </w:rPr>
        <w:t>-</w:t>
      </w:r>
      <w:r w:rsidRPr="0003580B">
        <w:rPr>
          <w:rFonts w:cs="TH SarabunPSK" w:hint="cs"/>
          <w:spacing w:val="-4"/>
          <w:szCs w:val="32"/>
          <w:cs/>
        </w:rPr>
        <w:t>505).</w:t>
      </w:r>
      <w:r w:rsidRPr="0003580B">
        <w:rPr>
          <w:rFonts w:cs="TH SarabunPSK"/>
          <w:spacing w:val="-4"/>
          <w:szCs w:val="32"/>
          <w:cs/>
        </w:rPr>
        <w:t xml:space="preserve"> </w:t>
      </w:r>
      <w:r w:rsidRPr="0003580B">
        <w:rPr>
          <w:rFonts w:cs="TH SarabunPSK" w:hint="cs"/>
          <w:spacing w:val="-4"/>
          <w:szCs w:val="32"/>
          <w:cs/>
        </w:rPr>
        <w:t xml:space="preserve">นนทบุรี </w:t>
      </w:r>
      <w:r w:rsidRPr="0003580B">
        <w:rPr>
          <w:rFonts w:cs="TH SarabunPSK"/>
          <w:spacing w:val="-4"/>
          <w:szCs w:val="32"/>
        </w:rPr>
        <w:t xml:space="preserve">: </w:t>
      </w:r>
      <w:r w:rsidRPr="0003580B">
        <w:rPr>
          <w:rFonts w:cs="TH SarabunPSK"/>
          <w:szCs w:val="32"/>
          <w:cs/>
        </w:rPr>
        <w:t>โครงการศิลปศาสตรมหา</w:t>
      </w:r>
      <w:r w:rsidRPr="0003580B">
        <w:rPr>
          <w:rFonts w:cs="TH SarabunPSK"/>
          <w:spacing w:val="-4"/>
          <w:szCs w:val="32"/>
          <w:cs/>
        </w:rPr>
        <w:t>บัณฑิต สาขารัฐศาสตร์</w:t>
      </w:r>
      <w:r w:rsidRPr="0003580B">
        <w:rPr>
          <w:rFonts w:cs="TH SarabunPSK" w:hint="cs"/>
          <w:spacing w:val="-4"/>
          <w:szCs w:val="32"/>
          <w:cs/>
        </w:rPr>
        <w:t xml:space="preserve"> </w:t>
      </w:r>
      <w:r w:rsidRPr="0003580B">
        <w:rPr>
          <w:rFonts w:cs="TH SarabunPSK"/>
          <w:spacing w:val="-4"/>
          <w:szCs w:val="32"/>
          <w:cs/>
        </w:rPr>
        <w:t>(ภาคพิเศษ) มหาวิทยาลัยเกษตรศาสตร์ ร่วมกับสมาคมรัฐศาสตร์แห่งมหาวิทยาลัย</w:t>
      </w:r>
      <w:r w:rsidR="0003580B">
        <w:rPr>
          <w:rFonts w:cs="TH SarabunPSK" w:hint="cs"/>
          <w:szCs w:val="32"/>
          <w:cs/>
        </w:rPr>
        <w:t xml:space="preserve"> </w:t>
      </w:r>
      <w:r w:rsidRPr="000D3666">
        <w:rPr>
          <w:rFonts w:cs="TH SarabunPSK"/>
          <w:szCs w:val="32"/>
          <w:cs/>
        </w:rPr>
        <w:t>เกษตรศาสตร์</w:t>
      </w:r>
      <w:r w:rsidRPr="000D3666">
        <w:rPr>
          <w:rFonts w:cs="TH SarabunPSK"/>
          <w:szCs w:val="32"/>
        </w:rPr>
        <w:t>.</w:t>
      </w:r>
    </w:p>
    <w:p w:rsidR="00BD489A" w:rsidRPr="000D3666" w:rsidRDefault="00BD489A" w:rsidP="00BD489A">
      <w:pPr>
        <w:pStyle w:val="a9"/>
        <w:spacing w:after="0"/>
        <w:ind w:left="1560" w:hanging="709"/>
        <w:jc w:val="thaiDistribute"/>
        <w:rPr>
          <w:rFonts w:cs="TH SarabunPSK"/>
          <w:szCs w:val="32"/>
        </w:rPr>
      </w:pPr>
      <w:r w:rsidRPr="000D3666">
        <w:rPr>
          <w:rFonts w:cs="TH SarabunPSK"/>
          <w:szCs w:val="32"/>
        </w:rPr>
        <w:t>Kanchanatanee, K</w:t>
      </w:r>
      <w:r w:rsidRPr="000D3666">
        <w:rPr>
          <w:rFonts w:cs="TH SarabunPSK"/>
          <w:szCs w:val="32"/>
          <w:cs/>
        </w:rPr>
        <w:t>.</w:t>
      </w:r>
      <w:r w:rsidRPr="000D3666">
        <w:rPr>
          <w:rFonts w:cs="TH SarabunPSK"/>
          <w:szCs w:val="32"/>
        </w:rPr>
        <w:t>, Suwanno, N</w:t>
      </w:r>
      <w:r w:rsidRPr="000D3666">
        <w:rPr>
          <w:rFonts w:cs="TH SarabunPSK"/>
          <w:szCs w:val="32"/>
          <w:cs/>
        </w:rPr>
        <w:t>.</w:t>
      </w:r>
      <w:r w:rsidRPr="000D3666">
        <w:rPr>
          <w:rFonts w:cs="TH SarabunPSK"/>
          <w:szCs w:val="32"/>
        </w:rPr>
        <w:t xml:space="preserve"> and Jarernvongrayab, A</w:t>
      </w:r>
      <w:r w:rsidRPr="000D3666">
        <w:rPr>
          <w:rFonts w:cs="TH SarabunPSK"/>
          <w:szCs w:val="32"/>
          <w:cs/>
        </w:rPr>
        <w:t>. (</w:t>
      </w:r>
      <w:r w:rsidRPr="000D3666">
        <w:rPr>
          <w:rFonts w:cs="TH SarabunPSK"/>
          <w:szCs w:val="32"/>
        </w:rPr>
        <w:t>2013</w:t>
      </w:r>
      <w:r w:rsidRPr="000D3666">
        <w:rPr>
          <w:rFonts w:cs="TH SarabunPSK"/>
          <w:szCs w:val="32"/>
          <w:cs/>
        </w:rPr>
        <w:t xml:space="preserve">). </w:t>
      </w:r>
      <w:r w:rsidRPr="000D3666">
        <w:rPr>
          <w:rFonts w:cs="TH SarabunPSK"/>
          <w:szCs w:val="32"/>
        </w:rPr>
        <w:t>Factors Affecting E</w:t>
      </w:r>
      <w:r w:rsidRPr="000D3666">
        <w:rPr>
          <w:rFonts w:cs="TH SarabunPSK"/>
          <w:szCs w:val="32"/>
          <w:cs/>
        </w:rPr>
        <w:t>-</w:t>
      </w:r>
      <w:r w:rsidRPr="005F0583">
        <w:rPr>
          <w:rFonts w:cs="TH SarabunPSK"/>
          <w:spacing w:val="-4"/>
          <w:szCs w:val="32"/>
        </w:rPr>
        <w:t>marketing Adoption by Small and Medium Sized Enterprises in Thailand</w:t>
      </w:r>
      <w:r w:rsidRPr="005F0583">
        <w:rPr>
          <w:rFonts w:cs="TH SarabunPSK"/>
          <w:spacing w:val="-4"/>
          <w:szCs w:val="32"/>
          <w:cs/>
        </w:rPr>
        <w:t>.</w:t>
      </w:r>
      <w:r w:rsidRPr="005F0583">
        <w:rPr>
          <w:rFonts w:cs="TH SarabunPSK"/>
          <w:spacing w:val="-4"/>
          <w:szCs w:val="32"/>
        </w:rPr>
        <w:t xml:space="preserve"> In </w:t>
      </w:r>
      <w:r w:rsidRPr="005F0583">
        <w:rPr>
          <w:rFonts w:cs="TH SarabunPSK"/>
          <w:b/>
          <w:bCs/>
          <w:spacing w:val="-4"/>
          <w:szCs w:val="32"/>
        </w:rPr>
        <w:t>The 6</w:t>
      </w:r>
      <w:r w:rsidRPr="005F0583">
        <w:rPr>
          <w:rFonts w:cs="TH SarabunPSK"/>
          <w:b/>
          <w:bCs/>
          <w:spacing w:val="-4"/>
          <w:szCs w:val="32"/>
          <w:vertAlign w:val="superscript"/>
        </w:rPr>
        <w:t>th</w:t>
      </w:r>
      <w:r w:rsidRPr="005F0583">
        <w:rPr>
          <w:rFonts w:cs="TH SarabunPSK"/>
          <w:b/>
          <w:bCs/>
          <w:spacing w:val="-4"/>
          <w:szCs w:val="32"/>
        </w:rPr>
        <w:t xml:space="preserve"> Silpakorn University International conference on Academic Research </w:t>
      </w:r>
      <w:r w:rsidRPr="0003580B">
        <w:rPr>
          <w:rFonts w:cs="TH SarabunPSK"/>
          <w:b/>
          <w:bCs/>
          <w:spacing w:val="-12"/>
          <w:szCs w:val="32"/>
        </w:rPr>
        <w:t xml:space="preserve">and </w:t>
      </w:r>
      <w:r w:rsidRPr="0003580B">
        <w:rPr>
          <w:rFonts w:cs="TH SarabunPSK"/>
          <w:b/>
          <w:bCs/>
          <w:spacing w:val="-6"/>
          <w:szCs w:val="32"/>
        </w:rPr>
        <w:t>Creative Art</w:t>
      </w:r>
      <w:r w:rsidRPr="0003580B">
        <w:rPr>
          <w:rFonts w:cs="TH SarabunPSK"/>
          <w:b/>
          <w:bCs/>
          <w:spacing w:val="-12"/>
          <w:szCs w:val="32"/>
        </w:rPr>
        <w:t>s</w:t>
      </w:r>
      <w:r w:rsidRPr="0003580B">
        <w:rPr>
          <w:rFonts w:cs="TH SarabunPSK" w:hint="cs"/>
          <w:b/>
          <w:bCs/>
          <w:spacing w:val="-12"/>
          <w:szCs w:val="32"/>
          <w:cs/>
        </w:rPr>
        <w:t xml:space="preserve"> 17</w:t>
      </w:r>
      <w:r w:rsidRPr="0003580B">
        <w:rPr>
          <w:rFonts w:cs="TH SarabunPSK"/>
          <w:b/>
          <w:bCs/>
          <w:spacing w:val="-12"/>
          <w:szCs w:val="32"/>
          <w:vertAlign w:val="superscript"/>
        </w:rPr>
        <w:t>th</w:t>
      </w:r>
      <w:r w:rsidRPr="0003580B">
        <w:rPr>
          <w:rFonts w:cs="TH SarabunPSK" w:hint="cs"/>
          <w:b/>
          <w:bCs/>
          <w:spacing w:val="-12"/>
          <w:szCs w:val="32"/>
          <w:cs/>
        </w:rPr>
        <w:t xml:space="preserve"> </w:t>
      </w:r>
      <w:r w:rsidRPr="0003580B">
        <w:rPr>
          <w:rFonts w:cs="TH SarabunPSK"/>
          <w:b/>
          <w:bCs/>
          <w:spacing w:val="-12"/>
          <w:szCs w:val="32"/>
        </w:rPr>
        <w:t>J</w:t>
      </w:r>
      <w:r w:rsidRPr="0003580B">
        <w:rPr>
          <w:rFonts w:cs="TH SarabunPSK"/>
          <w:b/>
          <w:bCs/>
          <w:szCs w:val="32"/>
        </w:rPr>
        <w:t>anuar</w:t>
      </w:r>
      <w:r w:rsidRPr="0003580B">
        <w:rPr>
          <w:rFonts w:cs="TH SarabunPSK"/>
          <w:b/>
          <w:bCs/>
          <w:spacing w:val="-12"/>
          <w:szCs w:val="32"/>
        </w:rPr>
        <w:t>y 2013</w:t>
      </w:r>
      <w:r w:rsidRPr="0003580B">
        <w:rPr>
          <w:rFonts w:cs="TH SarabunPSK" w:hint="cs"/>
          <w:spacing w:val="-12"/>
          <w:szCs w:val="32"/>
          <w:cs/>
        </w:rPr>
        <w:t xml:space="preserve"> (</w:t>
      </w:r>
      <w:r w:rsidRPr="0003580B">
        <w:rPr>
          <w:rFonts w:cs="TH SarabunPSK"/>
          <w:spacing w:val="-12"/>
          <w:szCs w:val="32"/>
        </w:rPr>
        <w:t>pp</w:t>
      </w:r>
      <w:r w:rsidRPr="0003580B">
        <w:rPr>
          <w:rFonts w:cs="TH SarabunPSK" w:hint="cs"/>
          <w:spacing w:val="-12"/>
          <w:szCs w:val="32"/>
          <w:cs/>
        </w:rPr>
        <w:t xml:space="preserve"> </w:t>
      </w:r>
      <w:r w:rsidRPr="0003580B">
        <w:rPr>
          <w:rFonts w:cs="TH SarabunPSK"/>
          <w:spacing w:val="-12"/>
          <w:szCs w:val="32"/>
        </w:rPr>
        <w:t>OE41-OE48</w:t>
      </w:r>
      <w:r w:rsidRPr="0003580B">
        <w:rPr>
          <w:rFonts w:cs="TH SarabunPSK" w:hint="cs"/>
          <w:spacing w:val="-12"/>
          <w:szCs w:val="32"/>
          <w:cs/>
        </w:rPr>
        <w:t>).</w:t>
      </w:r>
      <w:r w:rsidRPr="0003580B">
        <w:rPr>
          <w:rFonts w:cs="TH SarabunPSK"/>
          <w:spacing w:val="-12"/>
          <w:szCs w:val="32"/>
          <w:cs/>
        </w:rPr>
        <w:t xml:space="preserve"> </w:t>
      </w:r>
      <w:r w:rsidRPr="0003580B">
        <w:rPr>
          <w:rFonts w:cs="TH SarabunPSK"/>
          <w:spacing w:val="-12"/>
          <w:szCs w:val="32"/>
        </w:rPr>
        <w:t>Nakhon Pathom</w:t>
      </w:r>
      <w:r w:rsidRPr="0003580B">
        <w:rPr>
          <w:rFonts w:cs="TH SarabunPSK" w:hint="cs"/>
          <w:spacing w:val="-12"/>
          <w:szCs w:val="32"/>
          <w:cs/>
        </w:rPr>
        <w:t xml:space="preserve"> </w:t>
      </w:r>
      <w:r w:rsidRPr="0003580B">
        <w:rPr>
          <w:rFonts w:cs="TH SarabunPSK"/>
          <w:spacing w:val="-12"/>
          <w:szCs w:val="32"/>
        </w:rPr>
        <w:t xml:space="preserve">: </w:t>
      </w:r>
      <w:r w:rsidRPr="0003580B">
        <w:rPr>
          <w:rFonts w:cs="TH SarabunPSK"/>
          <w:spacing w:val="-12"/>
          <w:szCs w:val="32"/>
          <w:cs/>
        </w:rPr>
        <w:t xml:space="preserve"> </w:t>
      </w:r>
      <w:r w:rsidRPr="0003580B">
        <w:rPr>
          <w:rFonts w:cs="TH SarabunPSK"/>
          <w:spacing w:val="-12"/>
          <w:szCs w:val="32"/>
        </w:rPr>
        <w:t>I</w:t>
      </w:r>
      <w:r w:rsidRPr="0003580B">
        <w:rPr>
          <w:rFonts w:cs="TH SarabunPSK"/>
          <w:szCs w:val="32"/>
        </w:rPr>
        <w:t>ntegratio</w:t>
      </w:r>
      <w:r w:rsidRPr="0003580B">
        <w:rPr>
          <w:rFonts w:cs="TH SarabunPSK"/>
          <w:spacing w:val="-12"/>
          <w:szCs w:val="32"/>
        </w:rPr>
        <w:t>n</w:t>
      </w:r>
      <w:r w:rsidRPr="008E2F22">
        <w:rPr>
          <w:rFonts w:cs="TH SarabunPSK"/>
          <w:szCs w:val="32"/>
        </w:rPr>
        <w:t xml:space="preserve"> of Art and Science</w:t>
      </w:r>
      <w:r w:rsidRPr="000D3666">
        <w:rPr>
          <w:rFonts w:cs="TH SarabunPSK"/>
          <w:szCs w:val="32"/>
          <w:cs/>
        </w:rPr>
        <w:t>.</w:t>
      </w:r>
    </w:p>
    <w:p w:rsidR="00BD489A" w:rsidRPr="003D308F" w:rsidRDefault="00BD489A" w:rsidP="00BD489A">
      <w:pPr>
        <w:tabs>
          <w:tab w:val="left" w:pos="426"/>
          <w:tab w:val="left" w:pos="1560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D489A" w:rsidRDefault="00BD489A" w:rsidP="00BD489A">
      <w:pPr>
        <w:numPr>
          <w:ilvl w:val="1"/>
          <w:numId w:val="1"/>
        </w:numPr>
        <w:tabs>
          <w:tab w:val="left" w:pos="426"/>
        </w:tabs>
        <w:ind w:left="851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ผลงานทางวิชาการในลักษณะอื่นและได้รับการเผยแพร่ตามเกณฑ์ที่ ก.พ.อ. กำหนด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BD489A" w:rsidRDefault="00BD489A" w:rsidP="00C9340F">
      <w:pPr>
        <w:tabs>
          <w:tab w:val="left" w:pos="426"/>
        </w:tabs>
        <w:ind w:left="1560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6.3</w:t>
      </w:r>
      <w:r w:rsidR="00C9340F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สิ่งประดิษฐ์หรืองานสร้างสรรค์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489A" w:rsidRDefault="00C9340F" w:rsidP="00C9340F">
      <w:pPr>
        <w:tabs>
          <w:tab w:val="left" w:pos="426"/>
        </w:tabs>
        <w:ind w:left="1560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6.3.2</w:t>
      </w:r>
      <w:r w:rsidR="00BD48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ผลงานด้านศิลปะ</w:t>
      </w:r>
    </w:p>
    <w:p w:rsidR="00BD489A" w:rsidRDefault="00C9340F" w:rsidP="00C9340F">
      <w:pPr>
        <w:tabs>
          <w:tab w:val="left" w:pos="426"/>
        </w:tabs>
        <w:ind w:left="1560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6.3.3</w:t>
      </w:r>
      <w:r w:rsidR="00BD48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สารานุกรม</w:t>
      </w:r>
    </w:p>
    <w:p w:rsidR="00BD489A" w:rsidRDefault="00C9340F" w:rsidP="00C9340F">
      <w:pPr>
        <w:tabs>
          <w:tab w:val="left" w:pos="426"/>
        </w:tabs>
        <w:ind w:left="1560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6.3.4</w:t>
      </w:r>
      <w:r w:rsidR="00BD48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งานแปล</w:t>
      </w:r>
    </w:p>
    <w:p w:rsidR="00BD489A" w:rsidRPr="003D308F" w:rsidRDefault="00BD489A" w:rsidP="00BD489A">
      <w:pPr>
        <w:tabs>
          <w:tab w:val="left" w:pos="426"/>
        </w:tabs>
        <w:ind w:left="851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D489A" w:rsidRPr="007D1322" w:rsidRDefault="00BD489A" w:rsidP="00BD489A">
      <w:pPr>
        <w:numPr>
          <w:ilvl w:val="1"/>
          <w:numId w:val="1"/>
        </w:numPr>
        <w:tabs>
          <w:tab w:val="left" w:pos="426"/>
        </w:tabs>
        <w:ind w:left="851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ผลงานวิชาการรับใช้สังคมและได้รับการเผยแพร่ตามเกณฑ์ที่ ก.พ.อ. กำหนด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C9340F" w:rsidRPr="00F42332" w:rsidRDefault="00C9340F" w:rsidP="00BD489A">
      <w:pPr>
        <w:tabs>
          <w:tab w:val="left" w:pos="284"/>
        </w:tabs>
        <w:ind w:left="1701" w:hanging="850"/>
        <w:jc w:val="thaiDistribute"/>
        <w:rPr>
          <w:rFonts w:ascii="TH SarabunPSK" w:hAnsi="TH SarabunPSK" w:cs="TH SarabunPSK"/>
          <w:sz w:val="32"/>
          <w:szCs w:val="32"/>
        </w:rPr>
      </w:pPr>
    </w:p>
    <w:p w:rsidR="00BD489A" w:rsidRPr="00F42332" w:rsidRDefault="00BD489A" w:rsidP="00BD489A">
      <w:pPr>
        <w:numPr>
          <w:ilvl w:val="0"/>
          <w:numId w:val="1"/>
        </w:numPr>
        <w:tabs>
          <w:tab w:val="left" w:pos="426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4233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:rsidR="00BD489A" w:rsidRPr="00F42332" w:rsidRDefault="00BD489A" w:rsidP="00556E6E">
      <w:pPr>
        <w:tabs>
          <w:tab w:val="left" w:pos="180"/>
          <w:tab w:val="left" w:pos="709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332">
        <w:rPr>
          <w:rFonts w:ascii="TH SarabunPSK" w:hAnsi="TH SarabunPSK" w:cs="TH SarabunPSK"/>
          <w:sz w:val="32"/>
          <w:szCs w:val="32"/>
          <w:cs/>
        </w:rPr>
        <w:t xml:space="preserve">ระดับปริญญาตรี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4233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การจัดการงานเลขานุการและธุรการด้วยคอมพิวเตอร์</w:t>
      </w:r>
      <w:r w:rsidR="006C717E">
        <w:rPr>
          <w:rFonts w:eastAsia="Angsana New" w:cs="TH SarabunPSK"/>
          <w:szCs w:val="32"/>
        </w:rPr>
        <w:tab/>
        <w:t>3</w:t>
      </w:r>
      <w:r w:rsidR="00C833D2">
        <w:rPr>
          <w:rFonts w:eastAsia="Angsana New" w:cs="TH SarabunPSK" w:hint="cs"/>
          <w:szCs w:val="32"/>
          <w:cs/>
        </w:rPr>
        <w:t xml:space="preserve"> </w:t>
      </w:r>
      <w:r w:rsidR="006C717E">
        <w:rPr>
          <w:rFonts w:eastAsia="Angsana New" w:cs="TH SarabunPSK" w:hint="cs"/>
          <w:szCs w:val="32"/>
          <w:cs/>
        </w:rPr>
        <w:t>(2-2-0)</w:t>
      </w:r>
      <w:r w:rsidR="006C717E">
        <w:rPr>
          <w:rFonts w:eastAsia="Angsana New" w:cs="TH SarabunPSK" w:hint="cs"/>
          <w:szCs w:val="32"/>
          <w:cs/>
        </w:rPr>
        <w:tab/>
        <w:t>นก.</w:t>
      </w:r>
      <w:r>
        <w:rPr>
          <w:rFonts w:eastAsia="Angsana New" w:cs="TH SarabunPSK"/>
          <w:szCs w:val="32"/>
        </w:rPr>
        <w:tab/>
      </w:r>
    </w:p>
    <w:p w:rsidR="00E95EBD" w:rsidRPr="00101FC3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  <w:cs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การจัดการธุรกิจด้วยคอมพิวเตอร์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(2-2-0)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Pr="00101FC3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  <w:cs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ระบบสารสนเทศเพื่อการจัดการ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(3-0-0)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ระบบข้อมูลเพื่อการบริหารทรัพยากรมนุษย์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(3-0-0)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การจัดระบบเครือข่ายและการสื่อสารข้อมูลธุรกิจด้วยคอมพิวเตอร์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(2-2-0)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การบริหารงานสำนักงาน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(3-0-0)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lastRenderedPageBreak/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สัมมนาการบริหารทรัพยากรมนุษย์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(2-2-0)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สัมมนาปัญหาการจัดการ</w:t>
      </w:r>
      <w:r w:rsidR="00101FC3">
        <w:rPr>
          <w:rFonts w:eastAsia="Angsana New" w:cs="TH SarabunPSK" w:hint="cs"/>
          <w:szCs w:val="32"/>
          <w:cs/>
        </w:rPr>
        <w:tab/>
      </w:r>
      <w:r w:rsidR="00101FC3">
        <w:rPr>
          <w:rFonts w:eastAsia="Angsana New" w:cs="TH SarabunPSK"/>
          <w:szCs w:val="32"/>
        </w:rPr>
        <w:t>3</w:t>
      </w:r>
      <w:r w:rsidR="00101FC3">
        <w:rPr>
          <w:rFonts w:eastAsia="Angsana New" w:cs="TH SarabunPSK" w:hint="cs"/>
          <w:szCs w:val="32"/>
          <w:cs/>
        </w:rPr>
        <w:t xml:space="preserve"> (2-2-0)</w:t>
      </w:r>
      <w:r w:rsidR="00101FC3">
        <w:rPr>
          <w:rFonts w:eastAsia="Angsana New" w:cs="TH SarabunPSK" w:hint="cs"/>
          <w:szCs w:val="32"/>
          <w:cs/>
        </w:rPr>
        <w:tab/>
        <w:t>นก.</w:t>
      </w:r>
      <w:r w:rsidRPr="004B334E">
        <w:rPr>
          <w:rFonts w:eastAsia="Angsana New" w:cs="TH SarabunPSK"/>
          <w:szCs w:val="32"/>
        </w:rPr>
        <w:tab/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จริยธรรมทางธุรกิจ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(3-0-0)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การพัฒนาประสิทธิภาพในการทำงาน</w:t>
      </w:r>
      <w:r w:rsidRPr="004B334E">
        <w:rPr>
          <w:rFonts w:eastAsia="Angsana New" w:cs="TH SarabunPSK"/>
          <w:szCs w:val="32"/>
          <w:cs/>
        </w:rPr>
        <w:tab/>
      </w:r>
      <w:r w:rsidR="00101FC3">
        <w:rPr>
          <w:rFonts w:eastAsia="Angsana New" w:cs="TH SarabunPSK"/>
          <w:szCs w:val="32"/>
        </w:rPr>
        <w:t>3</w:t>
      </w:r>
      <w:r w:rsidR="00101FC3">
        <w:rPr>
          <w:rFonts w:eastAsia="Angsana New" w:cs="TH SarabunPSK" w:hint="cs"/>
          <w:szCs w:val="32"/>
          <w:cs/>
        </w:rPr>
        <w:t xml:space="preserve"> (3-0-0)</w:t>
      </w:r>
      <w:r w:rsidR="00101FC3">
        <w:rPr>
          <w:rFonts w:eastAsia="Angsana New" w:cs="TH SarabunPSK" w:hint="cs"/>
          <w:szCs w:val="32"/>
          <w:cs/>
        </w:rPr>
        <w:tab/>
        <w:t>นก.</w:t>
      </w:r>
      <w:r w:rsidR="00101FC3">
        <w:rPr>
          <w:rFonts w:eastAsia="Angsana New" w:cs="TH SarabunPSK" w:hint="cs"/>
          <w:szCs w:val="32"/>
          <w:cs/>
        </w:rPr>
        <w:tab/>
      </w:r>
    </w:p>
    <w:p w:rsidR="00E95EBD" w:rsidRPr="00C21D52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  <w:cs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ระบบสารสนเทศเพื่อการจัดการธุรกิจ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(3-0-6)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E95EBD" w:rsidRPr="00C21D52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  <w:cs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การปฏิสัมพันธ์ระหว่างมนุษย์และคอมพิวเตอร์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สัมมนาคอมพิวเตอร์ธุรกิจ</w:t>
      </w:r>
      <w:r w:rsidR="00101FC3">
        <w:rPr>
          <w:rFonts w:eastAsia="Angsana New" w:cs="TH SarabunPSK"/>
          <w:szCs w:val="32"/>
        </w:rPr>
        <w:tab/>
        <w:t>3</w:t>
      </w:r>
      <w:r w:rsidR="00101FC3">
        <w:rPr>
          <w:rFonts w:eastAsia="Angsana New" w:cs="TH SarabunPSK" w:hint="cs"/>
          <w:szCs w:val="32"/>
          <w:cs/>
        </w:rPr>
        <w:t xml:space="preserve"> (2-2-0)</w:t>
      </w:r>
      <w:r w:rsidR="00101FC3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มนุษย์สัมพันธ์ในองค์การ</w:t>
      </w:r>
      <w:r w:rsidR="00C21D52">
        <w:rPr>
          <w:rFonts w:eastAsia="Angsana New" w:cs="TH SarabunPSK" w:hint="cs"/>
          <w:szCs w:val="32"/>
          <w:cs/>
        </w:rPr>
        <w:tab/>
      </w:r>
      <w:r w:rsidR="00C21D52">
        <w:rPr>
          <w:rFonts w:eastAsia="Angsana New" w:cs="TH SarabunPSK"/>
          <w:szCs w:val="32"/>
        </w:rPr>
        <w:t>3</w:t>
      </w:r>
      <w:r w:rsidR="00C21D52">
        <w:rPr>
          <w:rFonts w:eastAsia="Angsana New" w:cs="TH SarabunPSK" w:hint="cs"/>
          <w:szCs w:val="32"/>
          <w:cs/>
        </w:rPr>
        <w:t xml:space="preserve"> (3-0-0)</w:t>
      </w:r>
      <w:r w:rsidR="00C21D52">
        <w:rPr>
          <w:rFonts w:eastAsia="Angsana New" w:cs="TH SarabunPSK" w:hint="cs"/>
          <w:szCs w:val="32"/>
          <w:cs/>
        </w:rPr>
        <w:tab/>
        <w:t>นก.</w:t>
      </w:r>
      <w:r>
        <w:rPr>
          <w:rFonts w:eastAsia="Angsana New" w:cs="TH SarabunPSK" w:hint="cs"/>
          <w:szCs w:val="32"/>
          <w:cs/>
        </w:rPr>
        <w:tab/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 xml:space="preserve">โครงงานคอมพิวเตอร์ธุรกิจ </w:t>
      </w:r>
      <w:r w:rsidRPr="004B334E">
        <w:rPr>
          <w:rFonts w:eastAsia="Angsana New" w:cs="TH SarabunPSK"/>
          <w:szCs w:val="32"/>
        </w:rPr>
        <w:t>1</w:t>
      </w:r>
      <w:r w:rsidR="00C21D52">
        <w:rPr>
          <w:rFonts w:eastAsia="Angsana New" w:cs="TH SarabunPSK"/>
          <w:szCs w:val="32"/>
        </w:rPr>
        <w:tab/>
        <w:t xml:space="preserve">2 </w:t>
      </w:r>
      <w:r w:rsidR="00C21D52">
        <w:rPr>
          <w:rFonts w:eastAsia="Angsana New" w:cs="TH SarabunPSK" w:hint="cs"/>
          <w:szCs w:val="32"/>
          <w:cs/>
        </w:rPr>
        <w:t>(1-2-3)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E95EBD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 xml:space="preserve">สถิติประยุกต์เชิงธุรกิจ 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E95EBD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ขั้นตอนวิธีและโครงสร้างข้อมูล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(3-0-6)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 xml:space="preserve">การใช้สถิติประยุกต์ในเชิงธุรกิจ 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>ระบบสารสนเทศเพื่อการจัดการธุรกิจ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(3-0-6)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 xml:space="preserve">การพาณิชย์อิเล็กทรอนิกส์ 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>
        <w:rPr>
          <w:rFonts w:eastAsia="Angsana New" w:cs="TH SarabunPSK"/>
          <w:szCs w:val="32"/>
          <w:cs/>
        </w:rPr>
        <w:t>จริยธรรมและความมั่น</w:t>
      </w:r>
      <w:r w:rsidR="00E95EBD" w:rsidRPr="004B334E">
        <w:rPr>
          <w:rFonts w:eastAsia="Angsana New" w:cs="TH SarabunPSK"/>
          <w:szCs w:val="32"/>
          <w:cs/>
        </w:rPr>
        <w:t xml:space="preserve">คงของระบบสารสนเทศ 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 xml:space="preserve">การจัดการธุรกิจด้วยคอมพิวเตอร์ 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C21D52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>โปรแกรมสำเร็จรูปและอินเตอร์เน็ตเพื่องานธุรกิจ</w:t>
      </w:r>
      <w:r w:rsidR="00E95EBD" w:rsidRPr="004B334E">
        <w:rPr>
          <w:rFonts w:eastAsia="Angsana New" w:cs="TH SarabunPSK"/>
          <w:szCs w:val="32"/>
          <w:cs/>
        </w:rPr>
        <w:tab/>
      </w:r>
      <w:r w:rsidR="00C21D52">
        <w:rPr>
          <w:rFonts w:eastAsia="Angsana New" w:cs="TH SarabunPSK"/>
          <w:szCs w:val="32"/>
        </w:rPr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>การพาณิชย์อิเล็กทรอนิกส์</w:t>
      </w:r>
      <w:r w:rsidR="00C21D52">
        <w:rPr>
          <w:rFonts w:eastAsia="Angsana New" w:cs="TH SarabunPSK"/>
          <w:szCs w:val="32"/>
        </w:rPr>
        <w:tab/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Pr="00C21D52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eastAsia="Angsana New" w:cs="TH SarabunPSK"/>
          <w:szCs w:val="32"/>
          <w:cs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>ความปลอดภัยด้านระบบสารสนเทศ</w:t>
      </w:r>
      <w:r w:rsidR="00E95EBD" w:rsidRPr="004B334E">
        <w:rPr>
          <w:rFonts w:eastAsia="Angsana New" w:cs="TH SarabunPSK"/>
          <w:szCs w:val="32"/>
          <w:cs/>
        </w:rPr>
        <w:tab/>
      </w:r>
      <w:r w:rsidR="00C21D52">
        <w:rPr>
          <w:rFonts w:eastAsia="Angsana New" w:cs="TH SarabunPSK"/>
          <w:szCs w:val="32"/>
        </w:rPr>
        <w:t xml:space="preserve">2 </w:t>
      </w:r>
      <w:r w:rsidR="00C21D52">
        <w:rPr>
          <w:rFonts w:eastAsia="Angsana New" w:cs="TH SarabunPSK" w:hint="cs"/>
          <w:szCs w:val="32"/>
          <w:cs/>
        </w:rPr>
        <w:t>(1-2-3)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556E6E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cs="TH SarabunPSK"/>
          <w:szCs w:val="32"/>
        </w:rPr>
      </w:pPr>
      <w:r>
        <w:rPr>
          <w:rFonts w:eastAsia="Angsana New" w:cs="TH SarabunPSK" w:hint="cs"/>
          <w:szCs w:val="32"/>
          <w:cs/>
        </w:rPr>
        <w:t>ชื่อวิชา</w:t>
      </w:r>
      <w:r>
        <w:rPr>
          <w:rFonts w:eastAsia="Angsana New" w:cs="TH SarabunPSK" w:hint="cs"/>
          <w:szCs w:val="32"/>
          <w:cs/>
        </w:rPr>
        <w:tab/>
      </w:r>
      <w:r w:rsidR="00E95EBD" w:rsidRPr="004B334E">
        <w:rPr>
          <w:rFonts w:eastAsia="Angsana New" w:cs="TH SarabunPSK"/>
          <w:szCs w:val="32"/>
          <w:cs/>
        </w:rPr>
        <w:t>การเขียนแผนธุรกิจ</w:t>
      </w:r>
      <w:r w:rsidR="00E95EBD" w:rsidRPr="004B334E">
        <w:rPr>
          <w:rFonts w:eastAsia="Angsana New" w:cs="TH SarabunPSK"/>
          <w:szCs w:val="32"/>
          <w:cs/>
        </w:rPr>
        <w:tab/>
      </w:r>
      <w:r w:rsidR="00C21D52">
        <w:rPr>
          <w:rFonts w:eastAsia="Angsana New" w:cs="TH SarabunPSK"/>
          <w:szCs w:val="32"/>
        </w:rPr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  <w:r w:rsidR="00E95EBD" w:rsidRPr="004B334E">
        <w:rPr>
          <w:rFonts w:cs="TH SarabunPSK"/>
          <w:szCs w:val="32"/>
          <w:cs/>
        </w:rPr>
        <w:tab/>
      </w:r>
    </w:p>
    <w:p w:rsidR="00E95EBD" w:rsidRDefault="00556E6E" w:rsidP="00556E6E">
      <w:pPr>
        <w:pStyle w:val="a9"/>
        <w:tabs>
          <w:tab w:val="left" w:pos="1701"/>
          <w:tab w:val="left" w:pos="7230"/>
          <w:tab w:val="left" w:pos="8222"/>
        </w:tabs>
        <w:spacing w:after="0" w:line="240" w:lineRule="auto"/>
        <w:ind w:left="851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ชื่อวิชา</w:t>
      </w:r>
      <w:r>
        <w:rPr>
          <w:rFonts w:cs="TH SarabunPSK" w:hint="cs"/>
          <w:szCs w:val="32"/>
          <w:cs/>
        </w:rPr>
        <w:tab/>
      </w:r>
      <w:r w:rsidR="00E95EBD" w:rsidRPr="000B0B9E">
        <w:rPr>
          <w:rFonts w:cs="TH SarabunPSK"/>
          <w:szCs w:val="32"/>
          <w:cs/>
        </w:rPr>
        <w:t>การวิจัยทางคอมพิวเตอร์ธุรกิจ</w:t>
      </w:r>
      <w:r w:rsidR="00C21D52">
        <w:rPr>
          <w:rFonts w:cs="TH SarabunPSK"/>
          <w:szCs w:val="32"/>
        </w:rPr>
        <w:tab/>
      </w:r>
      <w:r w:rsidR="00C21D52">
        <w:rPr>
          <w:rFonts w:eastAsia="Angsana New" w:cs="TH SarabunPSK"/>
          <w:szCs w:val="32"/>
        </w:rPr>
        <w:t xml:space="preserve">3 </w:t>
      </w:r>
      <w:r w:rsidR="00C21D52">
        <w:rPr>
          <w:rFonts w:eastAsia="Angsana New" w:cs="TH SarabunPSK" w:hint="cs"/>
          <w:szCs w:val="32"/>
          <w:cs/>
        </w:rPr>
        <w:t>(</w:t>
      </w:r>
      <w:r w:rsidR="00C21D52">
        <w:rPr>
          <w:rFonts w:eastAsia="Angsana New" w:cs="TH SarabunPSK"/>
          <w:szCs w:val="32"/>
        </w:rPr>
        <w:t>2-2-5</w:t>
      </w:r>
      <w:r w:rsidR="00C21D52">
        <w:rPr>
          <w:rFonts w:eastAsia="Angsana New" w:cs="TH SarabunPSK" w:hint="cs"/>
          <w:szCs w:val="32"/>
          <w:cs/>
        </w:rPr>
        <w:t>)</w:t>
      </w:r>
      <w:r w:rsidR="00C21D52">
        <w:rPr>
          <w:rFonts w:eastAsia="Angsana New" w:cs="TH SarabunPSK" w:hint="cs"/>
          <w:szCs w:val="32"/>
          <w:cs/>
        </w:rPr>
        <w:tab/>
        <w:t>นก.</w:t>
      </w:r>
    </w:p>
    <w:p w:rsidR="00E95EBD" w:rsidRPr="00F42332" w:rsidRDefault="00E95EBD" w:rsidP="00E95EBD">
      <w:pPr>
        <w:pStyle w:val="a9"/>
        <w:tabs>
          <w:tab w:val="left" w:pos="1701"/>
          <w:tab w:val="left" w:pos="7230"/>
          <w:tab w:val="left" w:pos="8222"/>
        </w:tabs>
        <w:spacing w:after="0"/>
        <w:ind w:left="851"/>
        <w:rPr>
          <w:rFonts w:eastAsia="Angsana New" w:cs="TH SarabunPSK"/>
          <w:szCs w:val="32"/>
          <w:cs/>
        </w:rPr>
      </w:pPr>
    </w:p>
    <w:p w:rsidR="00BD489A" w:rsidRPr="00F42332" w:rsidRDefault="00BD489A" w:rsidP="00BD489A">
      <w:pPr>
        <w:tabs>
          <w:tab w:val="left" w:pos="180"/>
          <w:tab w:val="left" w:pos="709"/>
          <w:tab w:val="left" w:pos="2127"/>
          <w:tab w:val="left" w:pos="7230"/>
          <w:tab w:val="left" w:pos="8222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7.2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F42332">
        <w:rPr>
          <w:rFonts w:ascii="TH SarabunPSK" w:eastAsia="Angsana New" w:hAnsi="TH SarabunPSK" w:cs="TH SarabunPSK"/>
          <w:sz w:val="32"/>
          <w:szCs w:val="32"/>
          <w:cs/>
        </w:rPr>
        <w:t>ระดับ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ปริญญาโท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F42332">
        <w:rPr>
          <w:rFonts w:ascii="TH SarabunPSK" w:eastAsia="Angsana New" w:hAnsi="TH SarabunPSK" w:cs="TH SarabunPSK"/>
          <w:sz w:val="32"/>
          <w:szCs w:val="32"/>
          <w:cs/>
        </w:rPr>
        <w:t xml:space="preserve"> ปี</w:t>
      </w:r>
    </w:p>
    <w:p w:rsidR="00BD489A" w:rsidRPr="00F42332" w:rsidRDefault="00BD489A" w:rsidP="00BD489A">
      <w:pPr>
        <w:pStyle w:val="a9"/>
        <w:tabs>
          <w:tab w:val="left" w:pos="1701"/>
          <w:tab w:val="left" w:pos="7230"/>
          <w:tab w:val="left" w:pos="8222"/>
        </w:tabs>
        <w:ind w:left="851"/>
        <w:rPr>
          <w:rFonts w:eastAsia="Angsana New" w:cs="TH SarabunPSK"/>
          <w:szCs w:val="32"/>
          <w:cs/>
        </w:rPr>
      </w:pPr>
      <w:r w:rsidRPr="00F42332">
        <w:rPr>
          <w:rFonts w:eastAsia="Angsana New" w:cs="TH SarabunPSK"/>
          <w:szCs w:val="32"/>
          <w:cs/>
        </w:rPr>
        <w:t>ชื่อวิชา</w:t>
      </w:r>
      <w:r w:rsidRPr="00F42332">
        <w:rPr>
          <w:rFonts w:eastAsia="Angsana New" w:cs="TH SarabunPSK"/>
          <w:szCs w:val="32"/>
          <w:cs/>
        </w:rPr>
        <w:tab/>
      </w:r>
      <w:r w:rsidRPr="004B334E">
        <w:rPr>
          <w:rFonts w:eastAsia="Angsana New" w:cs="TH SarabunPSK"/>
          <w:szCs w:val="32"/>
          <w:cs/>
        </w:rPr>
        <w:t>การจัดการเทคโนโลยีสารสนเทศทางธุรกิจ</w:t>
      </w:r>
      <w:r w:rsidRPr="00F42332">
        <w:rPr>
          <w:rFonts w:eastAsia="Angsana New" w:cs="TH SarabunPSK"/>
          <w:szCs w:val="32"/>
          <w:cs/>
        </w:rPr>
        <w:tab/>
      </w:r>
      <w:r w:rsidRPr="00F42332">
        <w:rPr>
          <w:rFonts w:eastAsia="Angsana New" w:cs="TH SarabunPSK"/>
          <w:szCs w:val="32"/>
        </w:rPr>
        <w:t xml:space="preserve">3 </w:t>
      </w:r>
      <w:r w:rsidR="00C67C32">
        <w:rPr>
          <w:rFonts w:eastAsia="Angsana New" w:cs="TH SarabunPSK"/>
          <w:szCs w:val="32"/>
        </w:rPr>
        <w:t>(3</w:t>
      </w:r>
      <w:r w:rsidRPr="00F42332">
        <w:rPr>
          <w:rFonts w:eastAsia="Angsana New" w:cs="TH SarabunPSK"/>
          <w:szCs w:val="32"/>
        </w:rPr>
        <w:t xml:space="preserve">-0-6) </w:t>
      </w:r>
      <w:r w:rsidRPr="00F42332">
        <w:rPr>
          <w:rFonts w:eastAsia="Angsana New" w:cs="TH SarabunPSK"/>
          <w:szCs w:val="32"/>
          <w:cs/>
        </w:rPr>
        <w:tab/>
        <w:t>นก.</w:t>
      </w:r>
    </w:p>
    <w:p w:rsidR="00BD489A" w:rsidRPr="00F42332" w:rsidRDefault="00BD489A" w:rsidP="00BD489A">
      <w:pPr>
        <w:ind w:left="2127" w:hanging="709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D489A" w:rsidRPr="00F42332" w:rsidRDefault="00BD489A" w:rsidP="00BD489A">
      <w:pPr>
        <w:ind w:left="2127" w:hanging="709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D489A" w:rsidRPr="00F42332" w:rsidRDefault="00BD489A" w:rsidP="00BD489A">
      <w:pPr>
        <w:ind w:left="2127" w:hanging="709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D489A" w:rsidRPr="00F42332" w:rsidRDefault="00BD489A" w:rsidP="00BD489A">
      <w:pPr>
        <w:ind w:left="1276" w:hanging="567"/>
        <w:jc w:val="right"/>
        <w:rPr>
          <w:rFonts w:ascii="TH SarabunPSK" w:hAnsi="TH SarabunPSK" w:cs="TH SarabunPSK"/>
          <w:sz w:val="32"/>
          <w:szCs w:val="32"/>
        </w:rPr>
      </w:pPr>
      <w:r w:rsidRPr="00F4233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F46A6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F46A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F42332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BD489A" w:rsidRPr="00F42332" w:rsidRDefault="00BD489A" w:rsidP="00BD489A">
      <w:pPr>
        <w:ind w:left="1276" w:hanging="567"/>
        <w:jc w:val="center"/>
        <w:rPr>
          <w:rFonts w:ascii="TH SarabunPSK" w:hAnsi="TH SarabunPSK" w:cs="TH SarabunPSK"/>
          <w:sz w:val="32"/>
          <w:szCs w:val="32"/>
        </w:rPr>
      </w:pPr>
      <w:r w:rsidRPr="00F4233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F4233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B334E">
        <w:rPr>
          <w:rFonts w:ascii="TH SarabunPSK" w:hAnsi="TH SarabunPSK" w:cs="TH SarabunPSK"/>
          <w:sz w:val="32"/>
          <w:szCs w:val="32"/>
          <w:cs/>
        </w:rPr>
        <w:t>อาจารย์ ดร.</w:t>
      </w:r>
      <w:r>
        <w:rPr>
          <w:rFonts w:ascii="TH SarabunPSK" w:hAnsi="TH SarabunPSK" w:cs="TH SarabunPSK"/>
          <w:sz w:val="32"/>
          <w:szCs w:val="32"/>
          <w:cs/>
        </w:rPr>
        <w:t>กนกวรรณ กาญจนธานี</w:t>
      </w:r>
      <w:r w:rsidRPr="00F4233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sectPr w:rsidR="00BD489A" w:rsidRPr="00F42332" w:rsidSect="000739A7">
      <w:pgSz w:w="11906" w:h="16838"/>
      <w:pgMar w:top="1560" w:right="1440" w:bottom="1134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BA" w:rsidRDefault="00D602BA" w:rsidP="003A2DE0">
      <w:r>
        <w:separator/>
      </w:r>
    </w:p>
  </w:endnote>
  <w:endnote w:type="continuationSeparator" w:id="0">
    <w:p w:rsidR="00D602BA" w:rsidRDefault="00D602BA" w:rsidP="003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BA" w:rsidRDefault="00D602BA" w:rsidP="003A2DE0">
      <w:r>
        <w:separator/>
      </w:r>
    </w:p>
  </w:footnote>
  <w:footnote w:type="continuationSeparator" w:id="0">
    <w:p w:rsidR="00D602BA" w:rsidRDefault="00D602BA" w:rsidP="003A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97A"/>
    <w:multiLevelType w:val="hybridMultilevel"/>
    <w:tmpl w:val="7782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7FD"/>
    <w:multiLevelType w:val="hybridMultilevel"/>
    <w:tmpl w:val="73DE7282"/>
    <w:lvl w:ilvl="0" w:tplc="134CB65C">
      <w:start w:val="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5B7"/>
    <w:multiLevelType w:val="hybridMultilevel"/>
    <w:tmpl w:val="1C6C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3CC"/>
    <w:multiLevelType w:val="hybridMultilevel"/>
    <w:tmpl w:val="28E2D9BA"/>
    <w:lvl w:ilvl="0" w:tplc="49F6E434">
      <w:start w:val="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D329F"/>
    <w:multiLevelType w:val="hybridMultilevel"/>
    <w:tmpl w:val="364A4140"/>
    <w:lvl w:ilvl="0" w:tplc="DFA0B820">
      <w:start w:val="7"/>
      <w:numFmt w:val="bullet"/>
      <w:lvlText w:val="-"/>
      <w:lvlJc w:val="left"/>
      <w:pPr>
        <w:ind w:left="786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E9D1C83"/>
    <w:multiLevelType w:val="hybridMultilevel"/>
    <w:tmpl w:val="307C59E4"/>
    <w:lvl w:ilvl="0" w:tplc="890C008A">
      <w:start w:val="7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07C1"/>
    <w:multiLevelType w:val="multilevel"/>
    <w:tmpl w:val="4296C5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F068EC"/>
    <w:multiLevelType w:val="multilevel"/>
    <w:tmpl w:val="D772E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E021437"/>
    <w:multiLevelType w:val="multilevel"/>
    <w:tmpl w:val="D1622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0"/>
    <w:rsid w:val="0002669F"/>
    <w:rsid w:val="00033196"/>
    <w:rsid w:val="0003580B"/>
    <w:rsid w:val="000739A7"/>
    <w:rsid w:val="000771D6"/>
    <w:rsid w:val="000812D5"/>
    <w:rsid w:val="00087141"/>
    <w:rsid w:val="000B0B9E"/>
    <w:rsid w:val="000C7961"/>
    <w:rsid w:val="000D3666"/>
    <w:rsid w:val="0010084A"/>
    <w:rsid w:val="00101FC3"/>
    <w:rsid w:val="00107EBA"/>
    <w:rsid w:val="00127636"/>
    <w:rsid w:val="0012796C"/>
    <w:rsid w:val="0017600A"/>
    <w:rsid w:val="00176F34"/>
    <w:rsid w:val="00181E51"/>
    <w:rsid w:val="001C15D7"/>
    <w:rsid w:val="001C614B"/>
    <w:rsid w:val="001D13A0"/>
    <w:rsid w:val="001F05F8"/>
    <w:rsid w:val="00202E4E"/>
    <w:rsid w:val="002115D6"/>
    <w:rsid w:val="00212016"/>
    <w:rsid w:val="00243E25"/>
    <w:rsid w:val="00262792"/>
    <w:rsid w:val="00266122"/>
    <w:rsid w:val="00270E7D"/>
    <w:rsid w:val="0028205A"/>
    <w:rsid w:val="002B4780"/>
    <w:rsid w:val="002B5827"/>
    <w:rsid w:val="002E484C"/>
    <w:rsid w:val="00322667"/>
    <w:rsid w:val="00335CFC"/>
    <w:rsid w:val="003502CE"/>
    <w:rsid w:val="00355CDB"/>
    <w:rsid w:val="003808CB"/>
    <w:rsid w:val="00395A0B"/>
    <w:rsid w:val="003A2DE0"/>
    <w:rsid w:val="003B04AD"/>
    <w:rsid w:val="003B3464"/>
    <w:rsid w:val="003B5C25"/>
    <w:rsid w:val="003B6CD0"/>
    <w:rsid w:val="003E62FA"/>
    <w:rsid w:val="004013C1"/>
    <w:rsid w:val="00402896"/>
    <w:rsid w:val="00437AAD"/>
    <w:rsid w:val="00460651"/>
    <w:rsid w:val="004619BA"/>
    <w:rsid w:val="004701F3"/>
    <w:rsid w:val="00483C9F"/>
    <w:rsid w:val="00490876"/>
    <w:rsid w:val="004B334E"/>
    <w:rsid w:val="004F395D"/>
    <w:rsid w:val="004F5793"/>
    <w:rsid w:val="00500104"/>
    <w:rsid w:val="00507143"/>
    <w:rsid w:val="00524853"/>
    <w:rsid w:val="005348EA"/>
    <w:rsid w:val="00556E6E"/>
    <w:rsid w:val="00560B53"/>
    <w:rsid w:val="005855F6"/>
    <w:rsid w:val="00590A2C"/>
    <w:rsid w:val="00591577"/>
    <w:rsid w:val="005A0647"/>
    <w:rsid w:val="005A087D"/>
    <w:rsid w:val="005A39C7"/>
    <w:rsid w:val="005A6DB1"/>
    <w:rsid w:val="005B4AF8"/>
    <w:rsid w:val="005C295F"/>
    <w:rsid w:val="005F0583"/>
    <w:rsid w:val="005F253D"/>
    <w:rsid w:val="0062654E"/>
    <w:rsid w:val="00637D4A"/>
    <w:rsid w:val="0065634C"/>
    <w:rsid w:val="00667A2C"/>
    <w:rsid w:val="006770DE"/>
    <w:rsid w:val="006A4246"/>
    <w:rsid w:val="006C717E"/>
    <w:rsid w:val="006D1691"/>
    <w:rsid w:val="006D2E03"/>
    <w:rsid w:val="006F6929"/>
    <w:rsid w:val="00702841"/>
    <w:rsid w:val="00704BA9"/>
    <w:rsid w:val="00760A8B"/>
    <w:rsid w:val="00783297"/>
    <w:rsid w:val="00785FE3"/>
    <w:rsid w:val="00794079"/>
    <w:rsid w:val="007A6A0E"/>
    <w:rsid w:val="007C6C3D"/>
    <w:rsid w:val="007F329F"/>
    <w:rsid w:val="00834038"/>
    <w:rsid w:val="00845DD3"/>
    <w:rsid w:val="00852C28"/>
    <w:rsid w:val="00855986"/>
    <w:rsid w:val="00881277"/>
    <w:rsid w:val="0089224E"/>
    <w:rsid w:val="008A5637"/>
    <w:rsid w:val="008C747E"/>
    <w:rsid w:val="008D3685"/>
    <w:rsid w:val="008E2F22"/>
    <w:rsid w:val="0090449E"/>
    <w:rsid w:val="0094437C"/>
    <w:rsid w:val="00962BB0"/>
    <w:rsid w:val="00970E14"/>
    <w:rsid w:val="009822FC"/>
    <w:rsid w:val="009C41A9"/>
    <w:rsid w:val="009C4C0F"/>
    <w:rsid w:val="00A1155C"/>
    <w:rsid w:val="00A20050"/>
    <w:rsid w:val="00A220E3"/>
    <w:rsid w:val="00A33794"/>
    <w:rsid w:val="00A33BB8"/>
    <w:rsid w:val="00A55EBC"/>
    <w:rsid w:val="00A56256"/>
    <w:rsid w:val="00A649B5"/>
    <w:rsid w:val="00A73FDB"/>
    <w:rsid w:val="00A81B94"/>
    <w:rsid w:val="00A94F67"/>
    <w:rsid w:val="00AB4837"/>
    <w:rsid w:val="00B26A6D"/>
    <w:rsid w:val="00B53C7E"/>
    <w:rsid w:val="00B6148D"/>
    <w:rsid w:val="00B87D27"/>
    <w:rsid w:val="00B96051"/>
    <w:rsid w:val="00BA0427"/>
    <w:rsid w:val="00BA3B9E"/>
    <w:rsid w:val="00BB5B9C"/>
    <w:rsid w:val="00BC2E9E"/>
    <w:rsid w:val="00BC4B06"/>
    <w:rsid w:val="00BC4BEA"/>
    <w:rsid w:val="00BD489A"/>
    <w:rsid w:val="00C02823"/>
    <w:rsid w:val="00C13F6C"/>
    <w:rsid w:val="00C21D52"/>
    <w:rsid w:val="00C21DA7"/>
    <w:rsid w:val="00C27B42"/>
    <w:rsid w:val="00C457FF"/>
    <w:rsid w:val="00C5762B"/>
    <w:rsid w:val="00C6297A"/>
    <w:rsid w:val="00C67C32"/>
    <w:rsid w:val="00C8181E"/>
    <w:rsid w:val="00C833D2"/>
    <w:rsid w:val="00C91071"/>
    <w:rsid w:val="00C9340F"/>
    <w:rsid w:val="00CC154B"/>
    <w:rsid w:val="00CD1D98"/>
    <w:rsid w:val="00D115FE"/>
    <w:rsid w:val="00D13D08"/>
    <w:rsid w:val="00D211A5"/>
    <w:rsid w:val="00D56A82"/>
    <w:rsid w:val="00D602BA"/>
    <w:rsid w:val="00D65FA9"/>
    <w:rsid w:val="00D83AD4"/>
    <w:rsid w:val="00D97DA3"/>
    <w:rsid w:val="00DA13B7"/>
    <w:rsid w:val="00DB2566"/>
    <w:rsid w:val="00E10CC6"/>
    <w:rsid w:val="00E1198B"/>
    <w:rsid w:val="00E12CBE"/>
    <w:rsid w:val="00E22FF3"/>
    <w:rsid w:val="00E302F9"/>
    <w:rsid w:val="00E368ED"/>
    <w:rsid w:val="00E63719"/>
    <w:rsid w:val="00E7039E"/>
    <w:rsid w:val="00E95EBD"/>
    <w:rsid w:val="00EA47C7"/>
    <w:rsid w:val="00EB0B4E"/>
    <w:rsid w:val="00EC0A6D"/>
    <w:rsid w:val="00EF309A"/>
    <w:rsid w:val="00F02977"/>
    <w:rsid w:val="00F15780"/>
    <w:rsid w:val="00F36149"/>
    <w:rsid w:val="00F44554"/>
    <w:rsid w:val="00F559E8"/>
    <w:rsid w:val="00F64293"/>
    <w:rsid w:val="00F67E29"/>
    <w:rsid w:val="00F94830"/>
    <w:rsid w:val="00FB0890"/>
    <w:rsid w:val="00FD0BFD"/>
    <w:rsid w:val="00FE55AF"/>
    <w:rsid w:val="00FE6745"/>
    <w:rsid w:val="00FF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B5AB0-3377-48F7-ABEB-C384654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A2DE0"/>
    <w:pPr>
      <w:keepNext/>
      <w:jc w:val="center"/>
      <w:outlineLvl w:val="0"/>
    </w:pPr>
    <w:rPr>
      <w:rFonts w:ascii="CordiaUPC" w:eastAsia="Angsana New" w:hAnsi="CordiaUPC"/>
      <w:b/>
      <w:bCs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E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A2DE0"/>
  </w:style>
  <w:style w:type="paragraph" w:styleId="a5">
    <w:name w:val="footer"/>
    <w:basedOn w:val="a"/>
    <w:link w:val="a6"/>
    <w:uiPriority w:val="99"/>
    <w:unhideWhenUsed/>
    <w:rsid w:val="003A2DE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A2DE0"/>
  </w:style>
  <w:style w:type="character" w:customStyle="1" w:styleId="10">
    <w:name w:val="หัวเรื่อง 1 อักขระ"/>
    <w:basedOn w:val="a0"/>
    <w:link w:val="1"/>
    <w:rsid w:val="003A2DE0"/>
    <w:rPr>
      <w:rFonts w:ascii="CordiaUPC" w:eastAsia="Angsana New" w:hAnsi="CordiaUPC" w:cs="Angsana New"/>
      <w:b/>
      <w:bCs/>
      <w:sz w:val="40"/>
      <w:szCs w:val="4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02E4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2E4E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35CFC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</w:rPr>
  </w:style>
  <w:style w:type="table" w:styleId="aa">
    <w:name w:val="Table Grid"/>
    <w:basedOn w:val="a1"/>
    <w:uiPriority w:val="59"/>
    <w:rsid w:val="00335C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335CFC"/>
  </w:style>
  <w:style w:type="character" w:styleId="ab">
    <w:name w:val="Hyperlink"/>
    <w:basedOn w:val="a0"/>
    <w:uiPriority w:val="99"/>
    <w:unhideWhenUsed/>
    <w:rsid w:val="00560B53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559E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th/url?sa=i&amp;rct=j&amp;q=&amp;esrc=s&amp;source=images&amp;cd=&amp;cad=rja&amp;uact=8&amp;docid=DwjNKSIlw1YiUM&amp;tbnid=uYodIzUYtAIksM:&amp;ved=0CAUQjRw&amp;url=http://www.thealami.com/main/content.php?page=news&amp;category=13&amp;id=689&amp;ei=CFvbU43FHYeXuAS8lYEw&amp;bvm=bv.72197243,d.c2E&amp;psig=AFQjCNG6Ab2aWbv49I8K1g_atz_Is3vjew&amp;ust=1406971013586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2019-11-19T08:40:00Z</cp:lastPrinted>
  <dcterms:created xsi:type="dcterms:W3CDTF">2018-07-23T07:21:00Z</dcterms:created>
  <dcterms:modified xsi:type="dcterms:W3CDTF">2021-03-17T02:31:00Z</dcterms:modified>
</cp:coreProperties>
</file>